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pPr>
              <w:rPr>
                <w:sz w:val="24"/>
                <w:szCs w:val="24"/>
              </w:rPr>
            </w:pPr>
            <w:bookmarkStart w:id="0" w:name="_GoBack"/>
            <w:r>
              <w:rPr>
                <w:rFonts w:cs="Tahoma"/>
                <w:b/>
                <w:bCs/>
                <w:color w:val="000000"/>
                <w:sz w:val="20"/>
              </w:rPr>
              <w:t xml:space="preserve">RUBRIEK 1: Identificatie van de stof of het mengsel en van de vennootschap/onderneming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1.1</w:t>
            </w:r>
            <w:r>
              <w:t xml:space="preserve"> </w:t>
            </w:r>
          </w:p>
        </w:tc>
        <w:tc>
          <w:tcPr>
            <w:tcW w:w="4750" w:type="pct"/>
            <w:vAlign w:val="center"/>
            <w:hideMark/>
          </w:tcPr>
          <w:p w:rsidR="0079651E" w:rsidRDefault="0079651E">
            <w:r>
              <w:rPr>
                <w:rFonts w:cs="Tahoma"/>
                <w:b/>
                <w:bCs/>
                <w:sz w:val="20"/>
              </w:rPr>
              <w:t xml:space="preserve">Productidentificatie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Super Cleaner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pPr>
              <w:rPr>
                <w:sz w:val="24"/>
                <w:szCs w:val="24"/>
              </w:rPr>
            </w:pPr>
            <w:r>
              <w:rPr>
                <w:rFonts w:cs="Tahoma"/>
                <w:b/>
                <w:bCs/>
                <w:szCs w:val="16"/>
              </w:rPr>
              <w:t>1.2</w:t>
            </w:r>
            <w:r>
              <w:t xml:space="preserve"> </w:t>
            </w:r>
          </w:p>
        </w:tc>
        <w:tc>
          <w:tcPr>
            <w:tcW w:w="4750" w:type="pct"/>
            <w:vAlign w:val="center"/>
            <w:hideMark/>
          </w:tcPr>
          <w:p w:rsidR="0079651E" w:rsidRDefault="0079651E">
            <w:r>
              <w:rPr>
                <w:rFonts w:cs="Tahoma"/>
                <w:b/>
                <w:bCs/>
                <w:sz w:val="20"/>
              </w:rPr>
              <w:t xml:space="preserve">Relevant geïdentificeerd gebruik van de stof of het mengsel en ontraden gebruik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Relevante identificeerbare toepassingen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Milieu-emissiecategorieën [ERC]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ERC 8a - Wijdverbreid gebruik van niet-reactief verwerkingshulpmiddel (geen opname in of op voorwerp, binnen)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Gebruiksvormen waarvan wordt afgeraden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szCs w:val="16"/>
              </w:rPr>
              <w:t xml:space="preserve">Dit product wordt niet aanbevolen voor toepassingen anders dan de hierboven geïdentificeerde gebruiken.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1.3</w:t>
            </w:r>
            <w:r>
              <w:t xml:space="preserve"> </w:t>
            </w:r>
          </w:p>
        </w:tc>
        <w:tc>
          <w:tcPr>
            <w:tcW w:w="4750" w:type="pct"/>
            <w:vAlign w:val="center"/>
            <w:hideMark/>
          </w:tcPr>
          <w:p w:rsidR="0079651E" w:rsidRDefault="0079651E">
            <w:r>
              <w:rPr>
                <w:rFonts w:cs="Tahoma"/>
                <w:b/>
                <w:bCs/>
                <w:sz w:val="20"/>
              </w:rPr>
              <w:t xml:space="preserve">Details betreffende de verstrekker van het veiligheidsinformatieblad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Leverancier (producent/importeur/handelaar)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Macoproducts bv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pPr>
              <w:rPr>
                <w:sz w:val="24"/>
                <w:szCs w:val="24"/>
              </w:rPr>
            </w:pPr>
            <w:r>
              <w:rPr>
                <w:rFonts w:cs="Tahoma"/>
                <w:szCs w:val="16"/>
              </w:rPr>
              <w:t xml:space="preserve">  </w:t>
            </w:r>
          </w:p>
        </w:tc>
        <w:tc>
          <w:tcPr>
            <w:tcW w:w="4700" w:type="pct"/>
            <w:hideMark/>
          </w:tcPr>
          <w:p w:rsidR="0079651E" w:rsidRDefault="0079651E">
            <w:r>
              <w:rPr>
                <w:rFonts w:cs="Tahoma"/>
                <w:b/>
                <w:bCs/>
                <w:sz w:val="20"/>
              </w:rPr>
              <w:t xml:space="preserve">Straat :   </w:t>
            </w:r>
            <w:r>
              <w:rPr>
                <w:rFonts w:cs="Tahoma"/>
                <w:szCs w:val="16"/>
              </w:rPr>
              <w:t xml:space="preserve">Marsweg 40a </w:t>
            </w:r>
          </w:p>
        </w:tc>
      </w:tr>
      <w:tr w:rsidR="0079651E">
        <w:trPr>
          <w:tblCellSpacing w:w="0" w:type="dxa"/>
        </w:trPr>
        <w:tc>
          <w:tcPr>
            <w:tcW w:w="300" w:type="pct"/>
            <w:vAlign w:val="center"/>
            <w:hideMark/>
          </w:tcPr>
          <w:p w:rsidR="0079651E" w:rsidRDefault="0079651E">
            <w:r>
              <w:rPr>
                <w:rFonts w:cs="Tahoma"/>
                <w:szCs w:val="16"/>
              </w:rPr>
              <w:t xml:space="preserve">  </w:t>
            </w:r>
          </w:p>
        </w:tc>
        <w:tc>
          <w:tcPr>
            <w:tcW w:w="4700" w:type="pct"/>
            <w:hideMark/>
          </w:tcPr>
          <w:p w:rsidR="0079651E" w:rsidRDefault="0079651E">
            <w:r>
              <w:rPr>
                <w:rFonts w:cs="Tahoma"/>
                <w:b/>
                <w:bCs/>
                <w:sz w:val="20"/>
              </w:rPr>
              <w:t xml:space="preserve">Postcode/plaats :   </w:t>
            </w:r>
            <w:r>
              <w:rPr>
                <w:rFonts w:cs="Tahoma"/>
                <w:szCs w:val="16"/>
              </w:rPr>
              <w:t xml:space="preserve">8013PD   Zwolle, Nederland </w:t>
            </w:r>
          </w:p>
        </w:tc>
      </w:tr>
      <w:tr w:rsidR="0079651E">
        <w:trPr>
          <w:tblCellSpacing w:w="0" w:type="dxa"/>
        </w:trPr>
        <w:tc>
          <w:tcPr>
            <w:tcW w:w="300" w:type="pct"/>
            <w:vAlign w:val="center"/>
            <w:hideMark/>
          </w:tcPr>
          <w:p w:rsidR="0079651E" w:rsidRDefault="0079651E">
            <w:r>
              <w:rPr>
                <w:rFonts w:cs="Tahoma"/>
                <w:szCs w:val="16"/>
              </w:rPr>
              <w:t xml:space="preserve">  </w:t>
            </w:r>
          </w:p>
        </w:tc>
        <w:tc>
          <w:tcPr>
            <w:tcW w:w="4700" w:type="pct"/>
            <w:hideMark/>
          </w:tcPr>
          <w:p w:rsidR="0079651E" w:rsidRDefault="0079651E">
            <w:r>
              <w:rPr>
                <w:rFonts w:cs="Tahoma"/>
                <w:b/>
                <w:bCs/>
                <w:sz w:val="20"/>
              </w:rPr>
              <w:t xml:space="preserve">Telefoon :   </w:t>
            </w:r>
            <w:r>
              <w:rPr>
                <w:rFonts w:cs="Tahoma"/>
                <w:szCs w:val="16"/>
              </w:rPr>
              <w:t xml:space="preserve">+31(0)38 – 741 00 08 </w:t>
            </w:r>
          </w:p>
        </w:tc>
      </w:tr>
      <w:tr w:rsidR="0079651E">
        <w:trPr>
          <w:tblCellSpacing w:w="0" w:type="dxa"/>
        </w:trPr>
        <w:tc>
          <w:tcPr>
            <w:tcW w:w="300" w:type="pct"/>
            <w:vAlign w:val="center"/>
            <w:hideMark/>
          </w:tcPr>
          <w:p w:rsidR="0079651E" w:rsidRDefault="0079651E">
            <w:r>
              <w:rPr>
                <w:rFonts w:cs="Tahoma"/>
                <w:szCs w:val="16"/>
              </w:rPr>
              <w:t xml:space="preserve">  </w:t>
            </w:r>
          </w:p>
        </w:tc>
        <w:tc>
          <w:tcPr>
            <w:tcW w:w="4700" w:type="pct"/>
            <w:hideMark/>
          </w:tcPr>
          <w:p w:rsidR="0079651E" w:rsidRDefault="0079651E">
            <w:r>
              <w:rPr>
                <w:rFonts w:cs="Tahoma"/>
                <w:b/>
                <w:bCs/>
                <w:sz w:val="20"/>
              </w:rPr>
              <w:t xml:space="preserve">Contactpersoon voor informatie :   </w:t>
            </w:r>
            <w:r>
              <w:rPr>
                <w:rFonts w:cs="Tahoma"/>
                <w:szCs w:val="16"/>
              </w:rPr>
              <w:t xml:space="preserve">info@macoproducts.nl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1.4</w:t>
            </w:r>
            <w:r>
              <w:t xml:space="preserve"> </w:t>
            </w:r>
          </w:p>
        </w:tc>
        <w:tc>
          <w:tcPr>
            <w:tcW w:w="4750" w:type="pct"/>
            <w:vAlign w:val="center"/>
            <w:hideMark/>
          </w:tcPr>
          <w:p w:rsidR="0079651E" w:rsidRDefault="0079651E">
            <w:r>
              <w:rPr>
                <w:rFonts w:cs="Tahoma"/>
                <w:b/>
                <w:bCs/>
                <w:sz w:val="20"/>
              </w:rPr>
              <w:t xml:space="preserve">Telefoonnummer voor noodgevallen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+31 30 274 88 88 Buiten kantooruren, uitsluitend bestemd om artsen te informeren bij accidentele vergiftigingen:</w:t>
                  </w:r>
                  <w:r>
                    <w:rPr>
                      <w:rFonts w:cs="Tahoma"/>
                      <w:szCs w:val="16"/>
                    </w:rPr>
                    <w:br/>
                    <w:t xml:space="preserve">NL) Nationaal Vergiftigingen Informatie Centrum: 088-7558000, BE) Belgisch Antigifcentrum 070-245245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pPr>
              <w:rPr>
                <w:sz w:val="24"/>
                <w:szCs w:val="24"/>
              </w:rPr>
            </w:pPr>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2: Identificatie van de gevaren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2.1</w:t>
            </w:r>
            <w:r>
              <w:t xml:space="preserve"> </w:t>
            </w:r>
          </w:p>
        </w:tc>
        <w:tc>
          <w:tcPr>
            <w:tcW w:w="4750" w:type="pct"/>
            <w:vAlign w:val="center"/>
            <w:hideMark/>
          </w:tcPr>
          <w:p w:rsidR="0079651E" w:rsidRDefault="0079651E">
            <w:r>
              <w:rPr>
                <w:rFonts w:cs="Tahoma"/>
                <w:b/>
                <w:bCs/>
                <w:sz w:val="20"/>
              </w:rPr>
              <w:t xml:space="preserve">Indeling van de stof of het mengsel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Classificatie conform Verordening (EG) Nr. 1272/2008 [CLP]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2.2</w:t>
            </w:r>
            <w:r>
              <w:t xml:space="preserve"> </w:t>
            </w:r>
          </w:p>
        </w:tc>
        <w:tc>
          <w:tcPr>
            <w:tcW w:w="4750" w:type="pct"/>
            <w:vAlign w:val="center"/>
            <w:hideMark/>
          </w:tcPr>
          <w:p w:rsidR="0079651E" w:rsidRDefault="0079651E">
            <w:r>
              <w:rPr>
                <w:rFonts w:cs="Tahoma"/>
                <w:b/>
                <w:bCs/>
                <w:sz w:val="20"/>
              </w:rPr>
              <w:t xml:space="preserve">Etiketteringselementen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Labeling conform Verordening (EG) Nr. 1272/2008 [CLP]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Aanvullende gevarenkenmerken (EU)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EUH210 - Veiligheidsinformatieblad op verzoek verkrijgbaar. </w:t>
            </w:r>
          </w:p>
        </w:tc>
      </w:tr>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P102 - Buiten het bereik van kinderen houden.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Opmerking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Het product is volgens EG-richtlijnen of volgens de betreffenden nationale wetten ingedeeld en gekenmerkt.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2.3</w:t>
            </w:r>
            <w:r>
              <w:t xml:space="preserve"> </w:t>
            </w:r>
          </w:p>
        </w:tc>
        <w:tc>
          <w:tcPr>
            <w:tcW w:w="4750" w:type="pct"/>
            <w:vAlign w:val="center"/>
            <w:hideMark/>
          </w:tcPr>
          <w:p w:rsidR="0079651E" w:rsidRDefault="0079651E">
            <w:r>
              <w:rPr>
                <w:rFonts w:cs="Tahoma"/>
                <w:b/>
                <w:bCs/>
                <w:sz w:val="20"/>
              </w:rPr>
              <w:t xml:space="preserve">Andere gevaren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Op grond van de ontvettende eigenschappen van het product kan herhaalde of voortdurende blootstelling tot huidirritaties en dermatitis leiden.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2.4</w:t>
            </w:r>
            <w:r>
              <w:t xml:space="preserve"> </w:t>
            </w:r>
          </w:p>
        </w:tc>
        <w:tc>
          <w:tcPr>
            <w:tcW w:w="4750" w:type="pct"/>
            <w:vAlign w:val="center"/>
            <w:hideMark/>
          </w:tcPr>
          <w:p w:rsidR="0079651E" w:rsidRDefault="0079651E">
            <w:r>
              <w:rPr>
                <w:rFonts w:cs="Tahoma"/>
                <w:b/>
                <w:bCs/>
                <w:sz w:val="20"/>
              </w:rPr>
              <w:t xml:space="preserve">Aanvullende 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Deze stof voldoet niet aan de PBT-/zPzB-criteria van de REACH-verordening, annex XIII.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3: Samenstelling en informatie over de bestanddelen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3.2</w:t>
            </w:r>
            <w:r>
              <w:t xml:space="preserve"> </w:t>
            </w:r>
          </w:p>
        </w:tc>
        <w:tc>
          <w:tcPr>
            <w:tcW w:w="4750" w:type="pct"/>
            <w:vAlign w:val="center"/>
            <w:hideMark/>
          </w:tcPr>
          <w:p w:rsidR="0079651E" w:rsidRDefault="0079651E">
            <w:r>
              <w:rPr>
                <w:rFonts w:cs="Tahoma"/>
                <w:b/>
                <w:bCs/>
                <w:sz w:val="20"/>
              </w:rPr>
              <w:t xml:space="preserve">Mengsels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hideMark/>
          </w:tcPr>
          <w:p w:rsidR="0079651E" w:rsidRDefault="0079651E">
            <w:r>
              <w:rPr>
                <w:rFonts w:cs="Tahoma"/>
                <w:b/>
                <w:bCs/>
                <w:szCs w:val="16"/>
              </w:rPr>
              <w:t>Gevaarlijke bestanddelen</w:t>
            </w:r>
            <w: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 w:val="15"/>
                <w:szCs w:val="15"/>
              </w:rPr>
              <w:t xml:space="preserve">  </w:t>
            </w:r>
          </w:p>
        </w:tc>
        <w:tc>
          <w:tcPr>
            <w:tcW w:w="4650" w:type="pct"/>
            <w:vAlign w:val="center"/>
            <w:hideMark/>
          </w:tcPr>
          <w:p w:rsidR="0079651E" w:rsidRDefault="0079651E">
            <w:r>
              <w:rPr>
                <w:rFonts w:cs="Tahoma"/>
                <w:sz w:val="15"/>
                <w:szCs w:val="15"/>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4: Eerstehulpmaatregelen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4.1</w:t>
            </w:r>
            <w:r>
              <w:t xml:space="preserve"> </w:t>
            </w:r>
          </w:p>
        </w:tc>
        <w:tc>
          <w:tcPr>
            <w:tcW w:w="4750" w:type="pct"/>
            <w:vAlign w:val="center"/>
            <w:hideMark/>
          </w:tcPr>
          <w:p w:rsidR="0079651E" w:rsidRDefault="0079651E">
            <w:r>
              <w:rPr>
                <w:rFonts w:cs="Tahoma"/>
                <w:b/>
                <w:bCs/>
                <w:sz w:val="20"/>
              </w:rPr>
              <w:t xml:space="preserve">Beschrijving van de eerstehulpmaatregelen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lastRenderedPageBreak/>
              <w:t xml:space="preserve">  </w:t>
            </w:r>
          </w:p>
        </w:tc>
        <w:tc>
          <w:tcPr>
            <w:tcW w:w="4700" w:type="pct"/>
            <w:vAlign w:val="center"/>
            <w:hideMark/>
          </w:tcPr>
          <w:p w:rsidR="0079651E" w:rsidRDefault="0079651E">
            <w:r>
              <w:rPr>
                <w:rFonts w:cs="Tahoma"/>
                <w:b/>
                <w:bCs/>
                <w:sz w:val="20"/>
              </w:rPr>
              <w:t xml:space="preserve">Algemene informatie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In elk geval van twijfel of indien symptomen optreden, medische hulp inroepen.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pPr>
              <w:rPr>
                <w:sz w:val="24"/>
                <w:szCs w:val="24"/>
              </w:rPr>
            </w:pPr>
            <w:r>
              <w:rPr>
                <w:rFonts w:cs="Tahoma"/>
                <w:sz w:val="20"/>
              </w:rPr>
              <w:t xml:space="preserve">  </w:t>
            </w:r>
          </w:p>
        </w:tc>
        <w:tc>
          <w:tcPr>
            <w:tcW w:w="4700" w:type="pct"/>
            <w:vAlign w:val="center"/>
            <w:hideMark/>
          </w:tcPr>
          <w:p w:rsidR="0079651E" w:rsidRDefault="0079651E">
            <w:r>
              <w:rPr>
                <w:rFonts w:cs="Tahoma"/>
                <w:b/>
                <w:bCs/>
                <w:sz w:val="20"/>
              </w:rPr>
              <w:t xml:space="preserve">Na inhalatie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Er zijn geen speciale maatregelen noodzakelijk.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pPr>
              <w:rPr>
                <w:sz w:val="24"/>
                <w:szCs w:val="24"/>
              </w:rPr>
            </w:pPr>
            <w:r>
              <w:rPr>
                <w:rFonts w:cs="Tahoma"/>
                <w:sz w:val="20"/>
              </w:rPr>
              <w:t xml:space="preserve">  </w:t>
            </w:r>
          </w:p>
        </w:tc>
        <w:tc>
          <w:tcPr>
            <w:tcW w:w="4700" w:type="pct"/>
            <w:vAlign w:val="center"/>
            <w:hideMark/>
          </w:tcPr>
          <w:p w:rsidR="0079651E" w:rsidRDefault="0079651E">
            <w:r>
              <w:rPr>
                <w:rFonts w:cs="Tahoma"/>
                <w:b/>
                <w:bCs/>
                <w:sz w:val="20"/>
              </w:rPr>
              <w:t xml:space="preserve">Bij huidcontact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Verontreinigde of doordrenkte kleding uittrekken. Verontreinigde kleding wassen alvorens opnieuw te gebruiken.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pPr>
              <w:rPr>
                <w:sz w:val="24"/>
                <w:szCs w:val="24"/>
              </w:rPr>
            </w:pPr>
            <w:r>
              <w:rPr>
                <w:rFonts w:cs="Tahoma"/>
                <w:sz w:val="20"/>
              </w:rPr>
              <w:t xml:space="preserve">  </w:t>
            </w:r>
          </w:p>
        </w:tc>
        <w:tc>
          <w:tcPr>
            <w:tcW w:w="4700" w:type="pct"/>
            <w:vAlign w:val="center"/>
            <w:hideMark/>
          </w:tcPr>
          <w:p w:rsidR="0079651E" w:rsidRDefault="0079651E">
            <w:r>
              <w:rPr>
                <w:rFonts w:cs="Tahoma"/>
                <w:b/>
                <w:bCs/>
                <w:sz w:val="20"/>
              </w:rPr>
              <w:t xml:space="preserve">Bij oogcontact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Direct voorzichtig en grondig met oogdouche of met water spoelen. Bij oogirritatie een oogarts consulteren.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pPr>
              <w:rPr>
                <w:sz w:val="24"/>
                <w:szCs w:val="24"/>
              </w:rPr>
            </w:pPr>
            <w:r>
              <w:rPr>
                <w:rFonts w:cs="Tahoma"/>
                <w:sz w:val="20"/>
              </w:rPr>
              <w:t xml:space="preserve">  </w:t>
            </w:r>
          </w:p>
        </w:tc>
        <w:tc>
          <w:tcPr>
            <w:tcW w:w="4700" w:type="pct"/>
            <w:vAlign w:val="center"/>
            <w:hideMark/>
          </w:tcPr>
          <w:p w:rsidR="0079651E" w:rsidRDefault="0079651E">
            <w:r>
              <w:rPr>
                <w:rFonts w:cs="Tahoma"/>
                <w:b/>
                <w:bCs/>
                <w:sz w:val="20"/>
              </w:rPr>
              <w:t xml:space="preserve">Na inslikken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Onmiddellijk arts raadplegen! GEEN braken opwekken. Bij doorslikken resp. inhalatie van grote hoeveelheden stof direct laten drinken: Water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pPr>
              <w:rPr>
                <w:sz w:val="24"/>
                <w:szCs w:val="24"/>
              </w:rPr>
            </w:pPr>
            <w:r>
              <w:rPr>
                <w:rFonts w:cs="Tahoma"/>
                <w:b/>
                <w:bCs/>
                <w:szCs w:val="16"/>
              </w:rPr>
              <w:t>4.2</w:t>
            </w:r>
            <w:r>
              <w:t xml:space="preserve"> </w:t>
            </w:r>
          </w:p>
        </w:tc>
        <w:tc>
          <w:tcPr>
            <w:tcW w:w="4750" w:type="pct"/>
            <w:vAlign w:val="center"/>
            <w:hideMark/>
          </w:tcPr>
          <w:p w:rsidR="0079651E" w:rsidRDefault="0079651E">
            <w:r>
              <w:rPr>
                <w:rFonts w:cs="Tahoma"/>
                <w:b/>
                <w:bCs/>
                <w:sz w:val="20"/>
              </w:rPr>
              <w:t xml:space="preserve">Belangrijkste acute en uitgestelde symptomen en effecten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Volgende symptomen kunnen optreden: Tot nu toe geen symptomen bekend.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4.3</w:t>
            </w:r>
            <w:r>
              <w:t xml:space="preserve"> </w:t>
            </w:r>
          </w:p>
        </w:tc>
        <w:tc>
          <w:tcPr>
            <w:tcW w:w="4750" w:type="pct"/>
            <w:vAlign w:val="center"/>
            <w:hideMark/>
          </w:tcPr>
          <w:p w:rsidR="0079651E" w:rsidRDefault="0079651E">
            <w:r>
              <w:rPr>
                <w:rFonts w:cs="Tahoma"/>
                <w:b/>
                <w:bCs/>
                <w:sz w:val="20"/>
              </w:rPr>
              <w:t xml:space="preserve">Vermelding van de vereiste onmiddellijke medische verzorging en speciale behandeling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5: Brandbestrijdingsmaatregelen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5.1</w:t>
            </w:r>
            <w:r>
              <w:t xml:space="preserve"> </w:t>
            </w:r>
          </w:p>
        </w:tc>
        <w:tc>
          <w:tcPr>
            <w:tcW w:w="4750" w:type="pct"/>
            <w:vAlign w:val="center"/>
            <w:hideMark/>
          </w:tcPr>
          <w:p w:rsidR="0079651E" w:rsidRDefault="0079651E">
            <w:r>
              <w:rPr>
                <w:rFonts w:cs="Tahoma"/>
                <w:b/>
                <w:bCs/>
                <w:sz w:val="20"/>
              </w:rPr>
              <w:t xml:space="preserve">Blusmiddelen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Geschikte blusmiddelen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Waternevel Schuim Bluspoeder Kooldioxide (CO2)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pPr>
              <w:rPr>
                <w:sz w:val="24"/>
                <w:szCs w:val="24"/>
              </w:rPr>
            </w:pPr>
            <w:r>
              <w:rPr>
                <w:rFonts w:cs="Tahoma"/>
                <w:sz w:val="20"/>
              </w:rPr>
              <w:t xml:space="preserve">  </w:t>
            </w:r>
          </w:p>
        </w:tc>
        <w:tc>
          <w:tcPr>
            <w:tcW w:w="4700" w:type="pct"/>
            <w:vAlign w:val="center"/>
            <w:hideMark/>
          </w:tcPr>
          <w:p w:rsidR="0079651E" w:rsidRDefault="0079651E">
            <w:r>
              <w:rPr>
                <w:rFonts w:cs="Tahoma"/>
                <w:b/>
                <w:bCs/>
                <w:sz w:val="20"/>
              </w:rPr>
              <w:t xml:space="preserve">Ongeschikte blusmiddelen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Sterke waterstraal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pPr>
              <w:rPr>
                <w:sz w:val="24"/>
                <w:szCs w:val="24"/>
              </w:rPr>
            </w:pPr>
            <w:r>
              <w:rPr>
                <w:rFonts w:cs="Tahoma"/>
                <w:b/>
                <w:bCs/>
                <w:szCs w:val="16"/>
              </w:rPr>
              <w:t>5.2</w:t>
            </w:r>
            <w:r>
              <w:t xml:space="preserve"> </w:t>
            </w:r>
          </w:p>
        </w:tc>
        <w:tc>
          <w:tcPr>
            <w:tcW w:w="4750" w:type="pct"/>
            <w:vAlign w:val="center"/>
            <w:hideMark/>
          </w:tcPr>
          <w:p w:rsidR="0079651E" w:rsidRDefault="0079651E">
            <w:r>
              <w:rPr>
                <w:rFonts w:cs="Tahoma"/>
                <w:b/>
                <w:bCs/>
                <w:sz w:val="20"/>
              </w:rPr>
              <w:t xml:space="preserve">Speciale gevaren die door de stof of het mengsel worden veroorzaakt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Gevaarlijke verbrandingsproducten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Gas/rook/damp/spuitnevel niet inademen. Koolmonoxide Kooldioxide (CO2)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pPr>
              <w:rPr>
                <w:sz w:val="24"/>
                <w:szCs w:val="24"/>
              </w:rPr>
            </w:pPr>
            <w:r>
              <w:rPr>
                <w:rFonts w:cs="Tahoma"/>
                <w:b/>
                <w:bCs/>
                <w:szCs w:val="16"/>
              </w:rPr>
              <w:t>5.3</w:t>
            </w:r>
            <w:r>
              <w:t xml:space="preserve"> </w:t>
            </w:r>
          </w:p>
        </w:tc>
        <w:tc>
          <w:tcPr>
            <w:tcW w:w="4750" w:type="pct"/>
            <w:vAlign w:val="center"/>
            <w:hideMark/>
          </w:tcPr>
          <w:p w:rsidR="0079651E" w:rsidRDefault="0079651E">
            <w:r>
              <w:rPr>
                <w:rFonts w:cs="Tahoma"/>
                <w:b/>
                <w:bCs/>
                <w:sz w:val="20"/>
              </w:rPr>
              <w:t xml:space="preserve">Advies voor brandweerlieden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In geval van brand: Beschermende ademhalingsapparatuur met perslucht dragen. Beschermingskleding.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5.4</w:t>
            </w:r>
            <w:r>
              <w:t xml:space="preserve"> </w:t>
            </w:r>
          </w:p>
        </w:tc>
        <w:tc>
          <w:tcPr>
            <w:tcW w:w="4750" w:type="pct"/>
            <w:vAlign w:val="center"/>
            <w:hideMark/>
          </w:tcPr>
          <w:p w:rsidR="0079651E" w:rsidRDefault="0079651E">
            <w:r>
              <w:rPr>
                <w:rFonts w:cs="Tahoma"/>
                <w:b/>
                <w:bCs/>
                <w:sz w:val="20"/>
              </w:rPr>
              <w:t xml:space="preserve">Aanvullende 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Gecontamineerd bluswater afzonderlijk verzamelen. Dit mag niet in de riolering of afvalwaterstroom terechtkomen.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6: Maatregelen bij het accidenteel vrijkomen van de stof of het mengsel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6.1</w:t>
            </w:r>
            <w:r>
              <w:t xml:space="preserve"> </w:t>
            </w:r>
          </w:p>
        </w:tc>
        <w:tc>
          <w:tcPr>
            <w:tcW w:w="4750" w:type="pct"/>
            <w:vAlign w:val="center"/>
            <w:hideMark/>
          </w:tcPr>
          <w:p w:rsidR="0079651E" w:rsidRDefault="0079651E">
            <w:r>
              <w:rPr>
                <w:rFonts w:cs="Tahoma"/>
                <w:b/>
                <w:bCs/>
                <w:sz w:val="20"/>
              </w:rPr>
              <w:t xml:space="preserve">Persoonlijke voorzorgsmaatregelen, beschermingsmiddelen en noodprocedures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Voor andere personen dan de hulpdiensten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Noodprocedures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Bij het uittreden van gas of het binnendringen in wateren, bodem of kanalisatie verantwoordelijke instanties daarvan op de hoogte brengen.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pPr>
              <w:rPr>
                <w:sz w:val="24"/>
                <w:szCs w:val="24"/>
              </w:rPr>
            </w:pPr>
            <w:r>
              <w:rPr>
                <w:rFonts w:cs="Tahoma"/>
                <w:b/>
                <w:bCs/>
                <w:szCs w:val="16"/>
              </w:rPr>
              <w:t>6.2</w:t>
            </w:r>
            <w:r>
              <w:t xml:space="preserve"> </w:t>
            </w:r>
          </w:p>
        </w:tc>
        <w:tc>
          <w:tcPr>
            <w:tcW w:w="4750" w:type="pct"/>
            <w:vAlign w:val="center"/>
            <w:hideMark/>
          </w:tcPr>
          <w:p w:rsidR="0079651E" w:rsidRDefault="0079651E">
            <w:r>
              <w:rPr>
                <w:rFonts w:cs="Tahoma"/>
                <w:b/>
                <w:bCs/>
                <w:sz w:val="20"/>
              </w:rPr>
              <w:t xml:space="preserve">Milieuvoorzorgsmaatregelen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Niet in de grond/bodem terecht laten komen. Niet in de riolering of open wateren lozen. Zorg ervoor dat lekkages kunnen worden opgevangen (bijv. opvangbak of opvangbereik).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6.3</w:t>
            </w:r>
            <w:r>
              <w:t xml:space="preserve"> </w:t>
            </w:r>
          </w:p>
        </w:tc>
        <w:tc>
          <w:tcPr>
            <w:tcW w:w="4750" w:type="pct"/>
            <w:vAlign w:val="center"/>
            <w:hideMark/>
          </w:tcPr>
          <w:p w:rsidR="0079651E" w:rsidRDefault="0079651E">
            <w:r>
              <w:rPr>
                <w:rFonts w:cs="Tahoma"/>
                <w:b/>
                <w:bCs/>
                <w:sz w:val="20"/>
              </w:rPr>
              <w:t xml:space="preserve">Insluitings- en reinigingsmethoden en -materiaal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Voor insluiting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In geschikte, gesloten containers verzamelen en verwijderen. Het opgenomen materiaal volgens hoofdstuk "opslag van afvalstoffen" behandelen.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pPr>
              <w:rPr>
                <w:sz w:val="24"/>
                <w:szCs w:val="24"/>
              </w:rPr>
            </w:pPr>
            <w:r>
              <w:rPr>
                <w:rFonts w:cs="Tahoma"/>
                <w:sz w:val="20"/>
              </w:rPr>
              <w:t xml:space="preserve">  </w:t>
            </w:r>
          </w:p>
        </w:tc>
        <w:tc>
          <w:tcPr>
            <w:tcW w:w="4700" w:type="pct"/>
            <w:vAlign w:val="center"/>
            <w:hideMark/>
          </w:tcPr>
          <w:p w:rsidR="0079651E" w:rsidRDefault="0079651E">
            <w:r>
              <w:rPr>
                <w:rFonts w:cs="Tahoma"/>
                <w:b/>
                <w:bCs/>
                <w:sz w:val="20"/>
              </w:rPr>
              <w:t xml:space="preserve">Voor reiniging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79651E">
              <w:trPr>
                <w:tblCellSpacing w:w="0" w:type="dxa"/>
              </w:trPr>
              <w:tc>
                <w:tcPr>
                  <w:tcW w:w="50" w:type="pct"/>
                  <w:vAlign w:val="center"/>
                  <w:hideMark/>
                </w:tcPr>
                <w:p w:rsidR="0079651E" w:rsidRDefault="0079651E">
                  <w:r>
                    <w:rPr>
                      <w:rFonts w:cs="Tahoma"/>
                      <w:szCs w:val="16"/>
                    </w:rPr>
                    <w:t xml:space="preserve">  </w:t>
                  </w:r>
                </w:p>
              </w:tc>
              <w:tc>
                <w:tcPr>
                  <w:tcW w:w="4950" w:type="pct"/>
                  <w:vAlign w:val="center"/>
                  <w:hideMark/>
                </w:tcPr>
                <w:p w:rsidR="0079651E" w:rsidRDefault="0079651E">
                  <w:r>
                    <w:rPr>
                      <w:rFonts w:cs="Tahoma"/>
                      <w:szCs w:val="16"/>
                    </w:rPr>
                    <w:t xml:space="preserve">Geschikt materiaal om op te nemen: Zand Zuigmateriaal, organisch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pPr>
              <w:rPr>
                <w:sz w:val="24"/>
                <w:szCs w:val="24"/>
              </w:rPr>
            </w:pPr>
            <w:r>
              <w:rPr>
                <w:rFonts w:cs="Tahoma"/>
                <w:b/>
                <w:bCs/>
                <w:szCs w:val="16"/>
              </w:rPr>
              <w:t>6.4</w:t>
            </w:r>
            <w:r>
              <w:t xml:space="preserve"> </w:t>
            </w:r>
          </w:p>
        </w:tc>
        <w:tc>
          <w:tcPr>
            <w:tcW w:w="4750" w:type="pct"/>
            <w:vAlign w:val="center"/>
            <w:hideMark/>
          </w:tcPr>
          <w:p w:rsidR="0079651E" w:rsidRDefault="0079651E">
            <w:r>
              <w:rPr>
                <w:rFonts w:cs="Tahoma"/>
                <w:b/>
                <w:bCs/>
                <w:sz w:val="20"/>
              </w:rPr>
              <w:t xml:space="preserve">Verwijzing naar andere rubrieken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lastRenderedPageBreak/>
              <w:t xml:space="preserve">  </w:t>
            </w:r>
          </w:p>
        </w:tc>
        <w:tc>
          <w:tcPr>
            <w:tcW w:w="4700" w:type="pct"/>
            <w:vAlign w:val="center"/>
            <w:hideMark/>
          </w:tcPr>
          <w:p w:rsidR="0079651E" w:rsidRDefault="0079651E">
            <w:r>
              <w:rPr>
                <w:rFonts w:cs="Tahoma"/>
                <w:szCs w:val="16"/>
              </w:rPr>
              <w:t xml:space="preserve">Zie beschermingsmaatregelen onder punt 7 en 8.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7: Hantering en opslag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szCs w:val="16"/>
              </w:rPr>
              <w:t xml:space="preserve">  </w:t>
            </w:r>
          </w:p>
        </w:tc>
        <w:tc>
          <w:tcPr>
            <w:tcW w:w="4750" w:type="pct"/>
            <w:vAlign w:val="center"/>
            <w:hideMark/>
          </w:tcPr>
          <w:p w:rsidR="0079651E" w:rsidRDefault="0079651E">
            <w:r>
              <w:rPr>
                <w:rFonts w:cs="Tahoma"/>
                <w:noProof/>
                <w:szCs w:val="16"/>
              </w:rPr>
              <w:drawing>
                <wp:inline distT="0" distB="0" distL="0" distR="0">
                  <wp:extent cx="569595" cy="569595"/>
                  <wp:effectExtent l="0" t="0" r="0" b="0"/>
                  <wp:docPr id="1" name="Afbeelding 1" descr="\\WIN-R77P079L2AJ\Envicon81\MSDS\GIF\Verb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R77P079L2AJ\Envicon81\MSDS\GIF\Verb_1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7.1</w:t>
            </w:r>
            <w:r>
              <w:t xml:space="preserve"> </w:t>
            </w:r>
          </w:p>
        </w:tc>
        <w:tc>
          <w:tcPr>
            <w:tcW w:w="4750" w:type="pct"/>
            <w:vAlign w:val="center"/>
            <w:hideMark/>
          </w:tcPr>
          <w:p w:rsidR="0079651E" w:rsidRDefault="0079651E">
            <w:r>
              <w:rPr>
                <w:rFonts w:cs="Tahoma"/>
                <w:b/>
                <w:bCs/>
                <w:sz w:val="20"/>
              </w:rPr>
              <w:t xml:space="preserve">Voorzorgsmaatregelen voor het veilig hanteren van de stof of het mengsel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7.2</w:t>
            </w:r>
            <w:r>
              <w:t xml:space="preserve"> </w:t>
            </w:r>
          </w:p>
        </w:tc>
        <w:tc>
          <w:tcPr>
            <w:tcW w:w="4750" w:type="pct"/>
            <w:vAlign w:val="center"/>
            <w:hideMark/>
          </w:tcPr>
          <w:p w:rsidR="0079651E" w:rsidRDefault="0079651E">
            <w:r>
              <w:rPr>
                <w:rFonts w:cs="Tahoma"/>
                <w:b/>
                <w:bCs/>
                <w:sz w:val="20"/>
              </w:rPr>
              <w:t xml:space="preserve">Voorwaarden voor een veilige opslag, met inbegrip van incompatibele producten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Technische maatregelen en opslagvoorwaarden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szCs w:val="16"/>
              </w:rPr>
              <w:t xml:space="preserve">Uitsluitend in de oorspronkelijke verpakking bewaren. Geschikt materiaal voor containers/installaties: Roestvrijstaal Polyethyleen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7.3</w:t>
            </w:r>
            <w:r>
              <w:t xml:space="preserve"> </w:t>
            </w:r>
          </w:p>
        </w:tc>
        <w:tc>
          <w:tcPr>
            <w:tcW w:w="4750" w:type="pct"/>
            <w:vAlign w:val="center"/>
            <w:hideMark/>
          </w:tcPr>
          <w:p w:rsidR="0079651E" w:rsidRDefault="0079651E">
            <w:r>
              <w:rPr>
                <w:rFonts w:cs="Tahoma"/>
                <w:b/>
                <w:bCs/>
                <w:sz w:val="20"/>
              </w:rPr>
              <w:t xml:space="preserve">Specifiek eindgebruik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8: Maatregelen ter beheersing van blootstelling/persoonlijke bescherming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8.1</w:t>
            </w:r>
            <w:r>
              <w:t xml:space="preserve"> </w:t>
            </w:r>
          </w:p>
        </w:tc>
        <w:tc>
          <w:tcPr>
            <w:tcW w:w="4750" w:type="pct"/>
            <w:vAlign w:val="center"/>
            <w:hideMark/>
          </w:tcPr>
          <w:p w:rsidR="0079651E" w:rsidRDefault="0079651E">
            <w:r>
              <w:rPr>
                <w:rFonts w:cs="Tahoma"/>
                <w:b/>
                <w:bCs/>
                <w:sz w:val="20"/>
              </w:rPr>
              <w:t xml:space="preserve">Controleparameters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8.2</w:t>
            </w:r>
            <w:r>
              <w:t xml:space="preserve"> </w:t>
            </w:r>
          </w:p>
        </w:tc>
        <w:tc>
          <w:tcPr>
            <w:tcW w:w="4750" w:type="pct"/>
            <w:vAlign w:val="center"/>
            <w:hideMark/>
          </w:tcPr>
          <w:p w:rsidR="0079651E" w:rsidRDefault="0079651E">
            <w:r>
              <w:rPr>
                <w:rFonts w:cs="Tahoma"/>
                <w:b/>
                <w:bCs/>
                <w:sz w:val="20"/>
              </w:rPr>
              <w:t xml:space="preserve">Maatregelen ter beheersing van blootstelling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Passende technische maatregelen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szCs w:val="16"/>
              </w:rPr>
              <w:t xml:space="preserve">Uitsluitend op goed geventileerde plaatsen gebruiken. Tegen ontploffing beschermde installaties, apparatuur, afzuiginstallaties, apparaten etc. gebruiken.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Algemene 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szCs w:val="16"/>
              </w:rPr>
              <w:t xml:space="preserve">Verontreinigde kleding uittrekken. Verontreinigde kleding wassen alvorens opnieuw te gebruiken.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Beheersing van milieublootstelling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szCs w:val="16"/>
              </w:rPr>
              <w:t xml:space="preserve">Zie rubriek 7. Er zijn geen overtreffende maatregelen noodzakelijk.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9: Fysische en chemische eigenschappen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9.1</w:t>
            </w:r>
            <w:r>
              <w:t xml:space="preserve"> </w:t>
            </w:r>
          </w:p>
        </w:tc>
        <w:tc>
          <w:tcPr>
            <w:tcW w:w="4750" w:type="pct"/>
            <w:vAlign w:val="center"/>
            <w:hideMark/>
          </w:tcPr>
          <w:p w:rsidR="0079651E" w:rsidRDefault="0079651E">
            <w:r>
              <w:rPr>
                <w:rFonts w:cs="Tahoma"/>
                <w:b/>
                <w:bCs/>
                <w:sz w:val="20"/>
              </w:rPr>
              <w:t xml:space="preserve">Informatie over fysische en chemische basiseigenschappen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148"/>
              <w:gridCol w:w="7376"/>
            </w:tblGrid>
            <w:tr w:rsidR="0079651E">
              <w:trPr>
                <w:tblCellSpacing w:w="0" w:type="dxa"/>
              </w:trPr>
              <w:tc>
                <w:tcPr>
                  <w:tcW w:w="50" w:type="pct"/>
                  <w:noWrap/>
                  <w:hideMark/>
                </w:tcPr>
                <w:p w:rsidR="0079651E" w:rsidRDefault="0079651E">
                  <w:r>
                    <w:rPr>
                      <w:rFonts w:cs="Tahoma"/>
                      <w:b/>
                      <w:bCs/>
                      <w:sz w:val="20"/>
                    </w:rPr>
                    <w:t xml:space="preserve">Uiterlijk :    </w:t>
                  </w:r>
                </w:p>
              </w:tc>
              <w:tc>
                <w:tcPr>
                  <w:tcW w:w="4950" w:type="pct"/>
                  <w:vAlign w:val="bottom"/>
                  <w:hideMark/>
                </w:tcPr>
                <w:p w:rsidR="0079651E" w:rsidRDefault="0079651E">
                  <w:r>
                    <w:rPr>
                      <w:rFonts w:cs="Tahoma"/>
                      <w:szCs w:val="16"/>
                    </w:rPr>
                    <w:t xml:space="preserve">Vloeibaar </w:t>
                  </w:r>
                </w:p>
              </w:tc>
            </w:tr>
            <w:tr w:rsidR="0079651E">
              <w:trPr>
                <w:tblCellSpacing w:w="0" w:type="dxa"/>
              </w:trPr>
              <w:tc>
                <w:tcPr>
                  <w:tcW w:w="50" w:type="pct"/>
                  <w:noWrap/>
                  <w:hideMark/>
                </w:tcPr>
                <w:p w:rsidR="0079651E" w:rsidRDefault="0079651E">
                  <w:r>
                    <w:rPr>
                      <w:rFonts w:cs="Tahoma"/>
                      <w:b/>
                      <w:bCs/>
                      <w:sz w:val="20"/>
                    </w:rPr>
                    <w:t xml:space="preserve">Kleur :    </w:t>
                  </w:r>
                </w:p>
              </w:tc>
              <w:tc>
                <w:tcPr>
                  <w:tcW w:w="4950" w:type="pct"/>
                  <w:vAlign w:val="bottom"/>
                  <w:hideMark/>
                </w:tcPr>
                <w:p w:rsidR="0079651E" w:rsidRDefault="0079651E">
                  <w:r>
                    <w:rPr>
                      <w:rFonts w:cs="Tahoma"/>
                      <w:szCs w:val="16"/>
                    </w:rPr>
                    <w:t xml:space="preserve">transparant </w:t>
                  </w:r>
                </w:p>
              </w:tc>
            </w:tr>
            <w:tr w:rsidR="0079651E">
              <w:trPr>
                <w:tblCellSpacing w:w="0" w:type="dxa"/>
              </w:trPr>
              <w:tc>
                <w:tcPr>
                  <w:tcW w:w="50" w:type="pct"/>
                  <w:noWrap/>
                  <w:hideMark/>
                </w:tcPr>
                <w:p w:rsidR="0079651E" w:rsidRDefault="0079651E">
                  <w:r>
                    <w:rPr>
                      <w:rFonts w:cs="Tahoma"/>
                      <w:b/>
                      <w:bCs/>
                      <w:sz w:val="20"/>
                    </w:rPr>
                    <w:t xml:space="preserve">Geur :    </w:t>
                  </w:r>
                </w:p>
              </w:tc>
              <w:tc>
                <w:tcPr>
                  <w:tcW w:w="4950" w:type="pct"/>
                  <w:vAlign w:val="bottom"/>
                  <w:hideMark/>
                </w:tcPr>
                <w:p w:rsidR="0079651E" w:rsidRDefault="0079651E">
                  <w:r>
                    <w:rPr>
                      <w:rFonts w:cs="Tahoma"/>
                      <w:szCs w:val="16"/>
                    </w:rPr>
                    <w:t xml:space="preserve">karakteristiek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pPr>
              <w:rPr>
                <w:sz w:val="24"/>
                <w:szCs w:val="24"/>
              </w:rPr>
            </w:pPr>
            <w:r>
              <w:rPr>
                <w:rFonts w:cs="Tahoma"/>
                <w:sz w:val="20"/>
              </w:rPr>
              <w:t xml:space="preserve">  </w:t>
            </w:r>
          </w:p>
        </w:tc>
        <w:tc>
          <w:tcPr>
            <w:tcW w:w="4700" w:type="pct"/>
            <w:vAlign w:val="center"/>
            <w:hideMark/>
          </w:tcPr>
          <w:p w:rsidR="0079651E" w:rsidRDefault="0079651E">
            <w:r>
              <w:rPr>
                <w:rFonts w:cs="Tahoma"/>
                <w:b/>
                <w:bCs/>
                <w:sz w:val="20"/>
              </w:rPr>
              <w:t xml:space="preserve">Veiligheidsparameters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79651E">
        <w:trPr>
          <w:tblCellSpacing w:w="0" w:type="dxa"/>
        </w:trPr>
        <w:tc>
          <w:tcPr>
            <w:tcW w:w="350" w:type="pct"/>
            <w:vAlign w:val="center"/>
            <w:hideMark/>
          </w:tcPr>
          <w:p w:rsidR="0079651E" w:rsidRDefault="0079651E">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29"/>
              <w:gridCol w:w="1518"/>
              <w:gridCol w:w="422"/>
              <w:gridCol w:w="1518"/>
              <w:gridCol w:w="928"/>
              <w:gridCol w:w="1518"/>
            </w:tblGrid>
            <w:tr w:rsidR="0079651E">
              <w:trPr>
                <w:tblCellSpacing w:w="0" w:type="dxa"/>
              </w:trPr>
              <w:tc>
                <w:tcPr>
                  <w:tcW w:w="1500" w:type="pct"/>
                  <w:vAlign w:val="center"/>
                  <w:hideMark/>
                </w:tcPr>
                <w:p w:rsidR="0079651E" w:rsidRDefault="0079651E">
                  <w:r>
                    <w:rPr>
                      <w:rFonts w:cs="Tahoma"/>
                      <w:b/>
                      <w:bCs/>
                      <w:sz w:val="14"/>
                      <w:szCs w:val="14"/>
                    </w:rPr>
                    <w:t xml:space="preserve">Aggregatietoestand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Vloeibaar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Smelt-/vriespunt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Geen gegevens beschikbaar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Vriespunt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Geen gegevens beschikbaar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Beginkookpunt en kooktraject : </w:t>
                  </w:r>
                </w:p>
              </w:tc>
              <w:tc>
                <w:tcPr>
                  <w:tcW w:w="900" w:type="pct"/>
                  <w:vAlign w:val="center"/>
                  <w:hideMark/>
                </w:tcPr>
                <w:p w:rsidR="0079651E" w:rsidRDefault="0079651E">
                  <w:r>
                    <w:rPr>
                      <w:rFonts w:cs="Tahoma"/>
                      <w:sz w:val="14"/>
                      <w:szCs w:val="14"/>
                    </w:rPr>
                    <w:t xml:space="preserve">( 1013 hPa )   </w:t>
                  </w:r>
                </w:p>
              </w:tc>
              <w:tc>
                <w:tcPr>
                  <w:tcW w:w="250" w:type="pct"/>
                  <w:vAlign w:val="center"/>
                  <w:hideMark/>
                </w:tcPr>
                <w:p w:rsidR="0079651E" w:rsidRDefault="0079651E">
                  <w:r>
                    <w:rPr>
                      <w:rFonts w:cs="Tahoma"/>
                      <w:sz w:val="14"/>
                      <w:szCs w:val="14"/>
                    </w:rPr>
                    <w:t xml:space="preserve">&gt;   </w:t>
                  </w:r>
                </w:p>
              </w:tc>
              <w:tc>
                <w:tcPr>
                  <w:tcW w:w="900" w:type="pct"/>
                  <w:vAlign w:val="center"/>
                  <w:hideMark/>
                </w:tcPr>
                <w:p w:rsidR="0079651E" w:rsidRDefault="0079651E">
                  <w:pPr>
                    <w:jc w:val="right"/>
                  </w:pPr>
                  <w:r>
                    <w:rPr>
                      <w:rFonts w:cs="Tahoma"/>
                      <w:sz w:val="14"/>
                      <w:szCs w:val="14"/>
                    </w:rPr>
                    <w:t xml:space="preserve">100   </w:t>
                  </w:r>
                </w:p>
              </w:tc>
              <w:tc>
                <w:tcPr>
                  <w:tcW w:w="550" w:type="pct"/>
                  <w:vAlign w:val="center"/>
                  <w:hideMark/>
                </w:tcPr>
                <w:p w:rsidR="0079651E" w:rsidRDefault="0079651E">
                  <w:r>
                    <w:rPr>
                      <w:rFonts w:cs="Tahoma"/>
                      <w:sz w:val="14"/>
                      <w:szCs w:val="14"/>
                    </w:rPr>
                    <w:t xml:space="preserve">  °C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Ontledingstemperatuur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&gt;   </w:t>
                  </w:r>
                </w:p>
              </w:tc>
              <w:tc>
                <w:tcPr>
                  <w:tcW w:w="900" w:type="pct"/>
                  <w:vAlign w:val="center"/>
                  <w:hideMark/>
                </w:tcPr>
                <w:p w:rsidR="0079651E" w:rsidRDefault="0079651E">
                  <w:pPr>
                    <w:jc w:val="right"/>
                  </w:pPr>
                  <w:r>
                    <w:rPr>
                      <w:rFonts w:cs="Tahoma"/>
                      <w:sz w:val="14"/>
                      <w:szCs w:val="14"/>
                    </w:rPr>
                    <w:t xml:space="preserve">200   </w:t>
                  </w:r>
                </w:p>
              </w:tc>
              <w:tc>
                <w:tcPr>
                  <w:tcW w:w="550" w:type="pct"/>
                  <w:vAlign w:val="center"/>
                  <w:hideMark/>
                </w:tcPr>
                <w:p w:rsidR="0079651E" w:rsidRDefault="0079651E">
                  <w:r>
                    <w:rPr>
                      <w:rFonts w:cs="Tahoma"/>
                      <w:sz w:val="14"/>
                      <w:szCs w:val="14"/>
                    </w:rPr>
                    <w:t xml:space="preserve">  °C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Vlampunt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Zelfontbrandingstemperatuur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Onderste explosiegrens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Bovenste ontploffingsgrens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Dampdruk : </w:t>
                  </w:r>
                </w:p>
              </w:tc>
              <w:tc>
                <w:tcPr>
                  <w:tcW w:w="900" w:type="pct"/>
                  <w:vAlign w:val="center"/>
                  <w:hideMark/>
                </w:tcPr>
                <w:p w:rsidR="0079651E" w:rsidRDefault="0079651E">
                  <w:r>
                    <w:rPr>
                      <w:rFonts w:cs="Tahoma"/>
                      <w:sz w:val="14"/>
                      <w:szCs w:val="14"/>
                    </w:rPr>
                    <w:t xml:space="preserve">( 50 °C )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Dichtheid : </w:t>
                  </w:r>
                </w:p>
              </w:tc>
              <w:tc>
                <w:tcPr>
                  <w:tcW w:w="900" w:type="pct"/>
                  <w:vAlign w:val="center"/>
                  <w:hideMark/>
                </w:tcPr>
                <w:p w:rsidR="0079651E" w:rsidRDefault="0079651E">
                  <w:r>
                    <w:rPr>
                      <w:rFonts w:cs="Tahoma"/>
                      <w:sz w:val="14"/>
                      <w:szCs w:val="14"/>
                    </w:rPr>
                    <w:t xml:space="preserve">( 20 °C )   </w:t>
                  </w:r>
                </w:p>
              </w:tc>
              <w:tc>
                <w:tcPr>
                  <w:tcW w:w="250" w:type="pct"/>
                  <w:vAlign w:val="center"/>
                  <w:hideMark/>
                </w:tcPr>
                <w:p w:rsidR="0079651E" w:rsidRDefault="0079651E">
                  <w:r>
                    <w:rPr>
                      <w:rFonts w:cs="Tahoma"/>
                      <w:sz w:val="14"/>
                      <w:szCs w:val="14"/>
                    </w:rPr>
                    <w:t xml:space="preserve">ca.   </w:t>
                  </w:r>
                </w:p>
              </w:tc>
              <w:tc>
                <w:tcPr>
                  <w:tcW w:w="900" w:type="pct"/>
                  <w:vAlign w:val="center"/>
                  <w:hideMark/>
                </w:tcPr>
                <w:p w:rsidR="0079651E" w:rsidRDefault="0079651E">
                  <w:pPr>
                    <w:jc w:val="right"/>
                  </w:pPr>
                  <w:r>
                    <w:rPr>
                      <w:rFonts w:cs="Tahoma"/>
                      <w:sz w:val="14"/>
                      <w:szCs w:val="14"/>
                    </w:rPr>
                    <w:t xml:space="preserve">1   </w:t>
                  </w:r>
                </w:p>
              </w:tc>
              <w:tc>
                <w:tcPr>
                  <w:tcW w:w="550" w:type="pct"/>
                  <w:vAlign w:val="center"/>
                  <w:hideMark/>
                </w:tcPr>
                <w:p w:rsidR="0079651E" w:rsidRDefault="0079651E">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Oplosbaarheid in water : </w:t>
                  </w:r>
                </w:p>
              </w:tc>
              <w:tc>
                <w:tcPr>
                  <w:tcW w:w="900" w:type="pct"/>
                  <w:vAlign w:val="center"/>
                  <w:hideMark/>
                </w:tcPr>
                <w:p w:rsidR="0079651E" w:rsidRDefault="0079651E">
                  <w:r>
                    <w:rPr>
                      <w:rFonts w:cs="Tahoma"/>
                      <w:sz w:val="14"/>
                      <w:szCs w:val="14"/>
                    </w:rPr>
                    <w:t xml:space="preserve">( 20 °C )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100   </w:t>
                  </w:r>
                </w:p>
              </w:tc>
              <w:tc>
                <w:tcPr>
                  <w:tcW w:w="550" w:type="pct"/>
                  <w:vAlign w:val="center"/>
                  <w:hideMark/>
                </w:tcPr>
                <w:p w:rsidR="0079651E" w:rsidRDefault="0079651E">
                  <w:r>
                    <w:rPr>
                      <w:rFonts w:cs="Tahoma"/>
                      <w:sz w:val="14"/>
                      <w:szCs w:val="14"/>
                    </w:rPr>
                    <w:t xml:space="preserve">  Gew-%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lastRenderedPageBreak/>
                    <w:t xml:space="preserve">Oplosbaarheid in water : </w:t>
                  </w:r>
                </w:p>
              </w:tc>
              <w:tc>
                <w:tcPr>
                  <w:tcW w:w="900" w:type="pct"/>
                  <w:vAlign w:val="center"/>
                  <w:hideMark/>
                </w:tcPr>
                <w:p w:rsidR="0079651E" w:rsidRDefault="0079651E">
                  <w:r>
                    <w:rPr>
                      <w:rFonts w:cs="Tahoma"/>
                      <w:sz w:val="14"/>
                      <w:szCs w:val="14"/>
                    </w:rPr>
                    <w:t xml:space="preserve">( 20 °C )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pH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9,5  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Uilooptijd : </w:t>
                  </w:r>
                </w:p>
              </w:tc>
              <w:tc>
                <w:tcPr>
                  <w:tcW w:w="900" w:type="pct"/>
                  <w:vAlign w:val="center"/>
                  <w:hideMark/>
                </w:tcPr>
                <w:p w:rsidR="0079651E" w:rsidRDefault="0079651E">
                  <w:r>
                    <w:rPr>
                      <w:rFonts w:cs="Tahoma"/>
                      <w:sz w:val="14"/>
                      <w:szCs w:val="14"/>
                    </w:rPr>
                    <w:t xml:space="preserve">( 20 °C )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DIN-beker 4 mm   </w:t>
                  </w:r>
                </w:p>
              </w:tc>
            </w:tr>
            <w:tr w:rsidR="0079651E">
              <w:trPr>
                <w:tblCellSpacing w:w="0" w:type="dxa"/>
              </w:trPr>
              <w:tc>
                <w:tcPr>
                  <w:tcW w:w="1500" w:type="pct"/>
                  <w:vAlign w:val="center"/>
                  <w:hideMark/>
                </w:tcPr>
                <w:p w:rsidR="0079651E" w:rsidRDefault="0079651E">
                  <w:r>
                    <w:rPr>
                      <w:rFonts w:cs="Tahoma"/>
                      <w:b/>
                      <w:bCs/>
                      <w:sz w:val="14"/>
                      <w:szCs w:val="14"/>
                    </w:rPr>
                    <w:t xml:space="preserve">Viscositeit : </w:t>
                  </w:r>
                </w:p>
              </w:tc>
              <w:tc>
                <w:tcPr>
                  <w:tcW w:w="900" w:type="pct"/>
                  <w:vAlign w:val="center"/>
                  <w:hideMark/>
                </w:tcPr>
                <w:p w:rsidR="0079651E" w:rsidRDefault="0079651E">
                  <w:r>
                    <w:rPr>
                      <w:rFonts w:cs="Tahoma"/>
                      <w:sz w:val="14"/>
                      <w:szCs w:val="14"/>
                    </w:rPr>
                    <w:t xml:space="preserve">( 20 °C )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  </w:t>
                  </w:r>
                </w:p>
              </w:tc>
              <w:tc>
                <w:tcPr>
                  <w:tcW w:w="550" w:type="pct"/>
                  <w:vAlign w:val="center"/>
                  <w:hideMark/>
                </w:tcPr>
                <w:p w:rsidR="0079651E" w:rsidRDefault="0079651E">
                  <w:r>
                    <w:rPr>
                      <w:rFonts w:cs="Tahoma"/>
                      <w:sz w:val="14"/>
                      <w:szCs w:val="14"/>
                    </w:rPr>
                    <w:t xml:space="preserve">  mPa*s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Geurdrempelwaarde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r w:rsidR="0079651E">
              <w:trPr>
                <w:tblCellSpacing w:w="0" w:type="dxa"/>
              </w:trPr>
              <w:tc>
                <w:tcPr>
                  <w:tcW w:w="1500" w:type="pct"/>
                  <w:vAlign w:val="center"/>
                  <w:hideMark/>
                </w:tcPr>
                <w:p w:rsidR="0079651E" w:rsidRDefault="0079651E">
                  <w:r>
                    <w:rPr>
                      <w:rFonts w:cs="Tahoma"/>
                      <w:b/>
                      <w:bCs/>
                      <w:sz w:val="14"/>
                      <w:szCs w:val="14"/>
                    </w:rPr>
                    <w:t xml:space="preserve">Verdampingssnelheid : </w:t>
                  </w:r>
                </w:p>
              </w:tc>
              <w:tc>
                <w:tcPr>
                  <w:tcW w:w="900" w:type="pct"/>
                  <w:vAlign w:val="center"/>
                  <w:hideMark/>
                </w:tcPr>
                <w:p w:rsidR="0079651E" w:rsidRDefault="0079651E">
                  <w:r>
                    <w:rPr>
                      <w:rFonts w:cs="Tahoma"/>
                      <w:sz w:val="14"/>
                      <w:szCs w:val="14"/>
                    </w:rPr>
                    <w:t xml:space="preserve">  </w:t>
                  </w:r>
                </w:p>
              </w:tc>
              <w:tc>
                <w:tcPr>
                  <w:tcW w:w="2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pPr>
                    <w:jc w:val="right"/>
                  </w:pPr>
                  <w:r>
                    <w:rPr>
                      <w:rFonts w:cs="Tahoma"/>
                      <w:sz w:val="14"/>
                      <w:szCs w:val="14"/>
                    </w:rPr>
                    <w:t xml:space="preserve">niet van toepassing   </w:t>
                  </w:r>
                </w:p>
              </w:tc>
              <w:tc>
                <w:tcPr>
                  <w:tcW w:w="550" w:type="pct"/>
                  <w:vAlign w:val="center"/>
                  <w:hideMark/>
                </w:tcPr>
                <w:p w:rsidR="0079651E" w:rsidRDefault="0079651E">
                  <w:r>
                    <w:rPr>
                      <w:rFonts w:cs="Tahoma"/>
                      <w:sz w:val="14"/>
                      <w:szCs w:val="14"/>
                    </w:rPr>
                    <w:t xml:space="preserve">    </w:t>
                  </w:r>
                </w:p>
              </w:tc>
              <w:tc>
                <w:tcPr>
                  <w:tcW w:w="900" w:type="pct"/>
                  <w:vAlign w:val="center"/>
                  <w:hideMark/>
                </w:tcPr>
                <w:p w:rsidR="0079651E" w:rsidRDefault="0079651E">
                  <w:r>
                    <w:rPr>
                      <w:rFonts w:cs="Tahoma"/>
                      <w:sz w:val="14"/>
                      <w:szCs w:val="14"/>
                    </w:rPr>
                    <w:t xml:space="preserve">  </w:t>
                  </w:r>
                </w:p>
              </w:tc>
            </w:tr>
          </w:tbl>
          <w:p w:rsidR="0079651E" w:rsidRDefault="0079651E"/>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pPr>
              <w:rPr>
                <w:sz w:val="24"/>
                <w:szCs w:val="24"/>
              </w:rPr>
            </w:pPr>
            <w:r>
              <w:rPr>
                <w:rFonts w:cs="Tahoma"/>
                <w:b/>
                <w:bCs/>
                <w:szCs w:val="16"/>
              </w:rPr>
              <w:t>9.2</w:t>
            </w:r>
            <w:r>
              <w:t xml:space="preserve"> </w:t>
            </w:r>
          </w:p>
        </w:tc>
        <w:tc>
          <w:tcPr>
            <w:tcW w:w="4750" w:type="pct"/>
            <w:vAlign w:val="center"/>
            <w:hideMark/>
          </w:tcPr>
          <w:p w:rsidR="0079651E" w:rsidRDefault="0079651E">
            <w:r>
              <w:rPr>
                <w:rFonts w:cs="Tahoma"/>
                <w:b/>
                <w:bCs/>
                <w:sz w:val="20"/>
              </w:rPr>
              <w:t xml:space="preserve">Overige 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10: Stabiliteit en reactiviteit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79651E">
        <w:trPr>
          <w:tblCellSpacing w:w="0" w:type="dxa"/>
        </w:trPr>
        <w:tc>
          <w:tcPr>
            <w:tcW w:w="250" w:type="pct"/>
            <w:vAlign w:val="center"/>
            <w:hideMark/>
          </w:tcPr>
          <w:p w:rsidR="0079651E" w:rsidRDefault="0079651E">
            <w:r>
              <w:rPr>
                <w:rFonts w:cs="Tahoma"/>
                <w:b/>
                <w:bCs/>
                <w:szCs w:val="16"/>
              </w:rPr>
              <w:t>10.1</w:t>
            </w:r>
            <w:r>
              <w:t xml:space="preserve"> </w:t>
            </w:r>
          </w:p>
        </w:tc>
        <w:tc>
          <w:tcPr>
            <w:tcW w:w="4750" w:type="pct"/>
            <w:vAlign w:val="center"/>
            <w:hideMark/>
          </w:tcPr>
          <w:p w:rsidR="0079651E" w:rsidRDefault="0079651E">
            <w:r>
              <w:rPr>
                <w:rFonts w:cs="Tahoma"/>
                <w:b/>
                <w:bCs/>
                <w:sz w:val="20"/>
              </w:rPr>
              <w:t xml:space="preserve">Reactiviteit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Niet van toepassing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10.2</w:t>
            </w:r>
            <w:r>
              <w:t xml:space="preserve"> </w:t>
            </w:r>
          </w:p>
        </w:tc>
        <w:tc>
          <w:tcPr>
            <w:tcW w:w="4750" w:type="pct"/>
            <w:vAlign w:val="center"/>
            <w:hideMark/>
          </w:tcPr>
          <w:p w:rsidR="0079651E" w:rsidRDefault="0079651E">
            <w:r>
              <w:rPr>
                <w:rFonts w:cs="Tahoma"/>
                <w:b/>
                <w:bCs/>
                <w:sz w:val="20"/>
              </w:rPr>
              <w:t xml:space="preserve">Chemische stabiliteit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Stabiel onder normale gebruiksomstandigheden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10.3</w:t>
            </w:r>
            <w:r>
              <w:t xml:space="preserve"> </w:t>
            </w:r>
          </w:p>
        </w:tc>
        <w:tc>
          <w:tcPr>
            <w:tcW w:w="4750" w:type="pct"/>
            <w:vAlign w:val="center"/>
            <w:hideMark/>
          </w:tcPr>
          <w:p w:rsidR="0079651E" w:rsidRDefault="0079651E">
            <w:r>
              <w:rPr>
                <w:rFonts w:cs="Tahoma"/>
                <w:b/>
                <w:bCs/>
                <w:sz w:val="20"/>
              </w:rPr>
              <w:t xml:space="preserve">Mogelijke gevaarlijke reacties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10.4</w:t>
            </w:r>
            <w:r>
              <w:t xml:space="preserve"> </w:t>
            </w:r>
          </w:p>
        </w:tc>
        <w:tc>
          <w:tcPr>
            <w:tcW w:w="4750" w:type="pct"/>
            <w:vAlign w:val="center"/>
            <w:hideMark/>
          </w:tcPr>
          <w:p w:rsidR="0079651E" w:rsidRDefault="0079651E">
            <w:r>
              <w:rPr>
                <w:rFonts w:cs="Tahoma"/>
                <w:b/>
                <w:bCs/>
                <w:sz w:val="20"/>
              </w:rPr>
              <w:t xml:space="preserve">Te vermijden omstandigheden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10.5</w:t>
            </w:r>
            <w:r>
              <w:t xml:space="preserve"> </w:t>
            </w:r>
          </w:p>
        </w:tc>
        <w:tc>
          <w:tcPr>
            <w:tcW w:w="4750" w:type="pct"/>
            <w:vAlign w:val="center"/>
            <w:hideMark/>
          </w:tcPr>
          <w:p w:rsidR="0079651E" w:rsidRDefault="0079651E">
            <w:r>
              <w:rPr>
                <w:rFonts w:cs="Tahoma"/>
                <w:b/>
                <w:bCs/>
                <w:sz w:val="20"/>
              </w:rPr>
              <w:t xml:space="preserve">Chemisch op elkaar inwerkende materialen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Sterke oxidatiemiddelen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10.6</w:t>
            </w:r>
            <w:r>
              <w:t xml:space="preserve"> </w:t>
            </w:r>
          </w:p>
        </w:tc>
        <w:tc>
          <w:tcPr>
            <w:tcW w:w="4750" w:type="pct"/>
            <w:vAlign w:val="center"/>
            <w:hideMark/>
          </w:tcPr>
          <w:p w:rsidR="0079651E" w:rsidRDefault="0079651E">
            <w:r>
              <w:rPr>
                <w:rFonts w:cs="Tahoma"/>
                <w:b/>
                <w:bCs/>
                <w:sz w:val="20"/>
              </w:rPr>
              <w:t xml:space="preserve">Gevaarlijke ontledingsproducten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11: Toxicologische 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11.1</w:t>
            </w:r>
            <w:r>
              <w:t xml:space="preserve"> </w:t>
            </w:r>
          </w:p>
        </w:tc>
        <w:tc>
          <w:tcPr>
            <w:tcW w:w="4750" w:type="pct"/>
            <w:vAlign w:val="center"/>
            <w:hideMark/>
          </w:tcPr>
          <w:p w:rsidR="0079651E" w:rsidRDefault="0079651E">
            <w:r>
              <w:rPr>
                <w:rFonts w:cs="Tahoma"/>
                <w:b/>
                <w:bCs/>
                <w:sz w:val="20"/>
              </w:rPr>
              <w:t xml:space="preserve">Informatie over toxicologische effecten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Acute toxiciteit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Acute inhalatieve toxiciteit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Corrosie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Huidcorrosie/-irritatie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Ernstig oogletsel/oogirritatie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Irritatie van de luchtwegen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Sensibilisatie van de luchtwegen/de huid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Sensibilisering van de huid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Overgevoeligheid van de luchtwegen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CMR-effecten (kankerverwekkende, erfgoedveranderende alsmede voortplantingsbedreigende effecten)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Kankerverwekkendheid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Mutageniteit in geslachtscellen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b/>
                <w:bCs/>
                <w:szCs w:val="16"/>
              </w:rPr>
              <w:t xml:space="preserve">Giftigheid voor de voortplanting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79651E">
        <w:trPr>
          <w:tblCellSpacing w:w="0" w:type="dxa"/>
        </w:trPr>
        <w:tc>
          <w:tcPr>
            <w:tcW w:w="400" w:type="pct"/>
            <w:vAlign w:val="center"/>
            <w:hideMark/>
          </w:tcPr>
          <w:p w:rsidR="0079651E" w:rsidRDefault="0079651E">
            <w:r>
              <w:rPr>
                <w:rFonts w:cs="Tahoma"/>
                <w:szCs w:val="16"/>
              </w:rPr>
              <w:t xml:space="preserve">  </w:t>
            </w:r>
          </w:p>
        </w:tc>
        <w:tc>
          <w:tcPr>
            <w:tcW w:w="46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STOT bij eenmalige blootstelling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STOT bij herhaalde blootstelling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79651E">
        <w:trPr>
          <w:tblCellSpacing w:w="0" w:type="dxa"/>
        </w:trPr>
        <w:tc>
          <w:tcPr>
            <w:tcW w:w="350" w:type="pct"/>
            <w:vAlign w:val="center"/>
            <w:hideMark/>
          </w:tcPr>
          <w:p w:rsidR="0079651E" w:rsidRDefault="0079651E">
            <w:r>
              <w:rPr>
                <w:rFonts w:cs="Tahoma"/>
                <w:szCs w:val="16"/>
              </w:rPr>
              <w:t xml:space="preserve">  </w:t>
            </w:r>
          </w:p>
        </w:tc>
        <w:tc>
          <w:tcPr>
            <w:tcW w:w="465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12: Ecologische 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12.1</w:t>
            </w:r>
            <w:r>
              <w:t xml:space="preserve"> </w:t>
            </w:r>
          </w:p>
        </w:tc>
        <w:tc>
          <w:tcPr>
            <w:tcW w:w="4750" w:type="pct"/>
            <w:vAlign w:val="center"/>
            <w:hideMark/>
          </w:tcPr>
          <w:p w:rsidR="0079651E" w:rsidRDefault="0079651E">
            <w:r>
              <w:rPr>
                <w:rFonts w:cs="Tahoma"/>
                <w:b/>
                <w:bCs/>
                <w:sz w:val="20"/>
              </w:rPr>
              <w:t xml:space="preserve">Toxiciteit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onschadelijk voor waterorganismen tot de gecontroleerde concentratie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12.2</w:t>
            </w:r>
            <w:r>
              <w:t xml:space="preserve"> </w:t>
            </w:r>
          </w:p>
        </w:tc>
        <w:tc>
          <w:tcPr>
            <w:tcW w:w="4750" w:type="pct"/>
            <w:vAlign w:val="center"/>
            <w:hideMark/>
          </w:tcPr>
          <w:p w:rsidR="0079651E" w:rsidRDefault="0079651E">
            <w:r>
              <w:rPr>
                <w:rFonts w:cs="Tahoma"/>
                <w:b/>
                <w:bCs/>
                <w:sz w:val="20"/>
              </w:rPr>
              <w:t xml:space="preserve">Persistentie en afbreekbaarheid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Biologisch afbreekbaar.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12.3</w:t>
            </w:r>
            <w:r>
              <w:t xml:space="preserve"> </w:t>
            </w:r>
          </w:p>
        </w:tc>
        <w:tc>
          <w:tcPr>
            <w:tcW w:w="4750" w:type="pct"/>
            <w:vAlign w:val="center"/>
            <w:hideMark/>
          </w:tcPr>
          <w:p w:rsidR="0079651E" w:rsidRDefault="0079651E">
            <w:r>
              <w:rPr>
                <w:rFonts w:cs="Tahoma"/>
                <w:b/>
                <w:bCs/>
                <w:sz w:val="20"/>
              </w:rPr>
              <w:t xml:space="preserve">Bioaccumulatie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aanwijzing op bioaccumulatiepotentieel.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12.4</w:t>
            </w:r>
            <w:r>
              <w:t xml:space="preserve"> </w:t>
            </w:r>
          </w:p>
        </w:tc>
        <w:tc>
          <w:tcPr>
            <w:tcW w:w="4750" w:type="pct"/>
            <w:vAlign w:val="center"/>
            <w:hideMark/>
          </w:tcPr>
          <w:p w:rsidR="0079651E" w:rsidRDefault="0079651E">
            <w:r>
              <w:rPr>
                <w:rFonts w:cs="Tahoma"/>
                <w:b/>
                <w:bCs/>
                <w:sz w:val="20"/>
              </w:rPr>
              <w:t xml:space="preserve">Mobiliteit in de bodem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Er is geen informatie beschikbaar.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12.5</w:t>
            </w:r>
            <w:r>
              <w:t xml:space="preserve"> </w:t>
            </w:r>
          </w:p>
        </w:tc>
        <w:tc>
          <w:tcPr>
            <w:tcW w:w="4750" w:type="pct"/>
            <w:vAlign w:val="center"/>
            <w:hideMark/>
          </w:tcPr>
          <w:p w:rsidR="0079651E" w:rsidRDefault="0079651E">
            <w:r>
              <w:rPr>
                <w:rFonts w:cs="Tahoma"/>
                <w:b/>
                <w:bCs/>
                <w:sz w:val="20"/>
              </w:rPr>
              <w:t xml:space="preserve">Resultaten van PBT- en zPzB-beoordeling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Deze stof voldoet niet aan de PBT-/zPzB-criteria van de REACH-verordening, annex XIII.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De stoffen in het mengsel voldoen niet aan de PBT/zPzB-criteria conform REACH, bijlage XIII.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12.6</w:t>
            </w:r>
            <w:r>
              <w:t xml:space="preserve"> </w:t>
            </w:r>
          </w:p>
        </w:tc>
        <w:tc>
          <w:tcPr>
            <w:tcW w:w="4750" w:type="pct"/>
            <w:vAlign w:val="center"/>
            <w:hideMark/>
          </w:tcPr>
          <w:p w:rsidR="0079651E" w:rsidRDefault="0079651E">
            <w:r>
              <w:rPr>
                <w:rFonts w:cs="Tahoma"/>
                <w:b/>
                <w:bCs/>
                <w:sz w:val="20"/>
              </w:rPr>
              <w:t xml:space="preserve">Andere schadelijke effecten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13: Instructies voor verwijdering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13.1</w:t>
            </w:r>
            <w:r>
              <w:t xml:space="preserve"> </w:t>
            </w:r>
          </w:p>
        </w:tc>
        <w:tc>
          <w:tcPr>
            <w:tcW w:w="4750" w:type="pct"/>
            <w:vAlign w:val="center"/>
            <w:hideMark/>
          </w:tcPr>
          <w:p w:rsidR="0079651E" w:rsidRDefault="0079651E">
            <w:r>
              <w:rPr>
                <w:rFonts w:cs="Tahoma"/>
                <w:b/>
                <w:bCs/>
                <w:sz w:val="20"/>
              </w:rPr>
              <w:t xml:space="preserve">Afvalverwerkingsmethoden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Aflevering bij een erkend afvalverwerkingsbedrijf. Gecontamineerde verpakkingen moeten compleet leeggemaakt worden en kunnen na adequate reiniging hergebruikt worden. Vervuilde verpakkingen moeten zoals de oorspronkelijke inhoud behandeld worden.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14: Informatie met betrekking tot het vervoer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14.1</w:t>
            </w:r>
            <w:r>
              <w:t xml:space="preserve"> </w:t>
            </w:r>
          </w:p>
        </w:tc>
        <w:tc>
          <w:tcPr>
            <w:tcW w:w="4750" w:type="pct"/>
            <w:vAlign w:val="center"/>
            <w:hideMark/>
          </w:tcPr>
          <w:p w:rsidR="0079651E" w:rsidRDefault="0079651E">
            <w:r>
              <w:rPr>
                <w:rFonts w:cs="Tahoma"/>
                <w:b/>
                <w:bCs/>
                <w:sz w:val="20"/>
              </w:rPr>
              <w:t xml:space="preserve">VN-nummer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Niet geclassificeerd als gevaarlijk volgens de transportwetgeving.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14.2</w:t>
            </w:r>
            <w:r>
              <w:t xml:space="preserve"> </w:t>
            </w:r>
          </w:p>
        </w:tc>
        <w:tc>
          <w:tcPr>
            <w:tcW w:w="4750" w:type="pct"/>
            <w:vAlign w:val="center"/>
            <w:hideMark/>
          </w:tcPr>
          <w:p w:rsidR="0079651E" w:rsidRDefault="0079651E">
            <w:r>
              <w:rPr>
                <w:rFonts w:cs="Tahoma"/>
                <w:b/>
                <w:bCs/>
                <w:sz w:val="20"/>
              </w:rPr>
              <w:t xml:space="preserve">Juiste ladingnaam overeenkomstig de modelreglementen van de VN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Niet geclassificeerd als gevaarlijk volgens de transportwetgeving.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14.3</w:t>
            </w:r>
            <w:r>
              <w:t xml:space="preserve"> </w:t>
            </w:r>
          </w:p>
        </w:tc>
        <w:tc>
          <w:tcPr>
            <w:tcW w:w="4750" w:type="pct"/>
            <w:vAlign w:val="center"/>
            <w:hideMark/>
          </w:tcPr>
          <w:p w:rsidR="0079651E" w:rsidRDefault="0079651E">
            <w:r>
              <w:rPr>
                <w:rFonts w:cs="Tahoma"/>
                <w:b/>
                <w:bCs/>
                <w:sz w:val="20"/>
              </w:rPr>
              <w:t xml:space="preserve">Transportgevarenklasse(n)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Niet geclassificeerd als gevaarlijk volgens de transportwetgeving.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14.4</w:t>
            </w:r>
            <w:r>
              <w:t xml:space="preserve"> </w:t>
            </w:r>
          </w:p>
        </w:tc>
        <w:tc>
          <w:tcPr>
            <w:tcW w:w="4750" w:type="pct"/>
            <w:vAlign w:val="center"/>
            <w:hideMark/>
          </w:tcPr>
          <w:p w:rsidR="0079651E" w:rsidRDefault="0079651E">
            <w:r>
              <w:rPr>
                <w:rFonts w:cs="Tahoma"/>
                <w:b/>
                <w:bCs/>
                <w:sz w:val="20"/>
              </w:rPr>
              <w:t xml:space="preserve">Verpakkingsgroep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Niet geclassificeerd als gevaarlijk volgens de transportwetgeving.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14.5</w:t>
            </w:r>
            <w:r>
              <w:t xml:space="preserve"> </w:t>
            </w:r>
          </w:p>
        </w:tc>
        <w:tc>
          <w:tcPr>
            <w:tcW w:w="4750" w:type="pct"/>
            <w:vAlign w:val="center"/>
            <w:hideMark/>
          </w:tcPr>
          <w:p w:rsidR="0079651E" w:rsidRDefault="0079651E">
            <w:r>
              <w:rPr>
                <w:rFonts w:cs="Tahoma"/>
                <w:b/>
                <w:bCs/>
                <w:sz w:val="20"/>
              </w:rPr>
              <w:t xml:space="preserve">Milieugevaren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Niet geclassificeerd als gevaarlijk volgens de transportwetgeving.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14.6</w:t>
            </w:r>
            <w:r>
              <w:t xml:space="preserve"> </w:t>
            </w:r>
          </w:p>
        </w:tc>
        <w:tc>
          <w:tcPr>
            <w:tcW w:w="4750" w:type="pct"/>
            <w:vAlign w:val="center"/>
            <w:hideMark/>
          </w:tcPr>
          <w:p w:rsidR="0079651E" w:rsidRDefault="0079651E">
            <w:r>
              <w:rPr>
                <w:rFonts w:cs="Tahoma"/>
                <w:b/>
                <w:bCs/>
                <w:sz w:val="20"/>
              </w:rPr>
              <w:t xml:space="preserve">Bijzondere voorzorgen voor de gebruiker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14.7</w:t>
            </w:r>
            <w:r>
              <w:t xml:space="preserve"> </w:t>
            </w:r>
          </w:p>
        </w:tc>
        <w:tc>
          <w:tcPr>
            <w:tcW w:w="4750" w:type="pct"/>
            <w:vAlign w:val="center"/>
            <w:hideMark/>
          </w:tcPr>
          <w:p w:rsidR="0079651E" w:rsidRDefault="0079651E">
            <w:r>
              <w:rPr>
                <w:rFonts w:cs="Tahoma"/>
                <w:b/>
                <w:bCs/>
                <w:sz w:val="20"/>
              </w:rPr>
              <w:t xml:space="preserve">Zeevervoer in bulk overeenkomstig IMO-instrumenten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Niet van toepassing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15: Regelgeving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15.1</w:t>
            </w:r>
            <w:r>
              <w:t xml:space="preserve"> </w:t>
            </w:r>
          </w:p>
        </w:tc>
        <w:tc>
          <w:tcPr>
            <w:tcW w:w="4750" w:type="pct"/>
            <w:vAlign w:val="center"/>
            <w:hideMark/>
          </w:tcPr>
          <w:p w:rsidR="0079651E" w:rsidRDefault="0079651E">
            <w:r>
              <w:rPr>
                <w:rFonts w:cs="Tahoma"/>
                <w:b/>
                <w:bCs/>
                <w:sz w:val="20"/>
              </w:rPr>
              <w:t xml:space="preserve">Specifieke veiligheids-, gezondheids- en milieureglementen en -wetgeving voor de stof of het mengsel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15.2</w:t>
            </w:r>
            <w:r>
              <w:t xml:space="preserve"> </w:t>
            </w:r>
          </w:p>
        </w:tc>
        <w:tc>
          <w:tcPr>
            <w:tcW w:w="4750" w:type="pct"/>
            <w:vAlign w:val="center"/>
            <w:hideMark/>
          </w:tcPr>
          <w:p w:rsidR="0079651E" w:rsidRDefault="0079651E">
            <w:r>
              <w:rPr>
                <w:rFonts w:cs="Tahoma"/>
                <w:b/>
                <w:bCs/>
                <w:sz w:val="20"/>
              </w:rPr>
              <w:t xml:space="preserve">Chemischeveiligheidsbeoordeling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Veiligheidsbeoordelingen met betrekking tot de stoffen in dit mengsel hebben niet plaatsgevonden.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shd w:val="clear" w:color="auto" w:fill="C0C0C0"/>
            <w:vAlign w:val="center"/>
            <w:hideMark/>
          </w:tcPr>
          <w:p w:rsidR="0079651E" w:rsidRDefault="0079651E">
            <w:r>
              <w:rPr>
                <w:rFonts w:cs="Tahoma"/>
                <w:b/>
                <w:bCs/>
                <w:color w:val="000000"/>
                <w:sz w:val="20"/>
              </w:rPr>
              <w:t xml:space="preserve">RUBRIEK 16: Overige 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 w:val="14"/>
                <w:szCs w:val="14"/>
              </w:rPr>
              <w:t xml:space="preser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16.1</w:t>
            </w:r>
            <w:r>
              <w:t xml:space="preserve"> </w:t>
            </w:r>
          </w:p>
        </w:tc>
        <w:tc>
          <w:tcPr>
            <w:tcW w:w="4750" w:type="pct"/>
            <w:vAlign w:val="center"/>
            <w:hideMark/>
          </w:tcPr>
          <w:p w:rsidR="0079651E" w:rsidRDefault="0079651E">
            <w:r>
              <w:rPr>
                <w:rFonts w:cs="Tahoma"/>
                <w:b/>
                <w:bCs/>
                <w:sz w:val="20"/>
              </w:rPr>
              <w:t xml:space="preserve">Indicatie van wijzigingen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16.2</w:t>
            </w:r>
            <w:r>
              <w:t xml:space="preserve"> </w:t>
            </w:r>
          </w:p>
        </w:tc>
        <w:tc>
          <w:tcPr>
            <w:tcW w:w="4750" w:type="pct"/>
            <w:vAlign w:val="center"/>
            <w:hideMark/>
          </w:tcPr>
          <w:p w:rsidR="0079651E" w:rsidRDefault="0079651E">
            <w:r>
              <w:rPr>
                <w:rFonts w:cs="Tahoma"/>
                <w:b/>
                <w:bCs/>
                <w:sz w:val="20"/>
              </w:rPr>
              <w:t xml:space="preserve">Afkortingen en acroniemen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16.3</w:t>
            </w:r>
            <w:r>
              <w:t xml:space="preserve"> </w:t>
            </w:r>
          </w:p>
        </w:tc>
        <w:tc>
          <w:tcPr>
            <w:tcW w:w="4750" w:type="pct"/>
            <w:vAlign w:val="center"/>
            <w:hideMark/>
          </w:tcPr>
          <w:p w:rsidR="0079651E" w:rsidRDefault="0079651E">
            <w:r>
              <w:rPr>
                <w:rFonts w:cs="Tahoma"/>
                <w:b/>
                <w:bCs/>
                <w:sz w:val="20"/>
              </w:rPr>
              <w:t xml:space="preserve">Belangrijke literatuuropgaven en gegevensbronnen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16.4</w:t>
            </w:r>
            <w:r>
              <w:t xml:space="preserve"> </w:t>
            </w:r>
          </w:p>
        </w:tc>
        <w:tc>
          <w:tcPr>
            <w:tcW w:w="4750" w:type="pct"/>
            <w:vAlign w:val="center"/>
            <w:hideMark/>
          </w:tcPr>
          <w:p w:rsidR="0079651E" w:rsidRDefault="0079651E">
            <w:r>
              <w:rPr>
                <w:rFonts w:cs="Tahoma"/>
                <w:b/>
                <w:bCs/>
                <w:sz w:val="20"/>
              </w:rPr>
              <w:t xml:space="preserve">Indeling van mengsels en toegepaste beoordelingsmethode conform verordening (EG) Nr. 1272/2008 [CLP]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Indeling van de stof of het mengsel: classificatie conform Verordening (EG) Nr. 1272/2008 [CLP] door middel van calculatiemethode via software.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16.5</w:t>
            </w:r>
            <w:r>
              <w:t xml:space="preserve"> </w:t>
            </w:r>
          </w:p>
        </w:tc>
        <w:tc>
          <w:tcPr>
            <w:tcW w:w="4750" w:type="pct"/>
            <w:vAlign w:val="center"/>
            <w:hideMark/>
          </w:tcPr>
          <w:p w:rsidR="0079651E" w:rsidRDefault="0079651E">
            <w:r>
              <w:rPr>
                <w:rFonts w:cs="Tahoma"/>
                <w:b/>
                <w:bCs/>
                <w:sz w:val="20"/>
              </w:rPr>
              <w:t xml:space="preserve">Woordelijke inhoud van de H- en EUH-zinnen (Nummer en volledige tekst)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16.6</w:t>
            </w:r>
            <w:r>
              <w:t xml:space="preserve"> </w:t>
            </w:r>
          </w:p>
        </w:tc>
        <w:tc>
          <w:tcPr>
            <w:tcW w:w="4750" w:type="pct"/>
            <w:vAlign w:val="center"/>
            <w:hideMark/>
          </w:tcPr>
          <w:p w:rsidR="0079651E" w:rsidRDefault="0079651E">
            <w:r>
              <w:rPr>
                <w:rFonts w:cs="Tahoma"/>
                <w:b/>
                <w:bCs/>
                <w:sz w:val="20"/>
              </w:rPr>
              <w:t xml:space="preserve">Opleidingsinformatie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Cs w:val="16"/>
              </w:rPr>
              <w:t xml:space="preserve">  </w:t>
            </w:r>
          </w:p>
        </w:tc>
        <w:tc>
          <w:tcPr>
            <w:tcW w:w="4700" w:type="pct"/>
            <w:vAlign w:val="center"/>
            <w:hideMark/>
          </w:tcPr>
          <w:p w:rsidR="0079651E" w:rsidRDefault="0079651E">
            <w:r>
              <w:rPr>
                <w:rFonts w:cs="Tahoma"/>
                <w:szCs w:val="16"/>
              </w:rPr>
              <w:t xml:space="preserve">Geen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79651E">
        <w:trPr>
          <w:tblCellSpacing w:w="0" w:type="dxa"/>
        </w:trPr>
        <w:tc>
          <w:tcPr>
            <w:tcW w:w="250" w:type="pct"/>
            <w:vAlign w:val="center"/>
            <w:hideMark/>
          </w:tcPr>
          <w:p w:rsidR="0079651E" w:rsidRDefault="0079651E">
            <w:r>
              <w:rPr>
                <w:rFonts w:cs="Tahoma"/>
                <w:b/>
                <w:bCs/>
                <w:szCs w:val="16"/>
              </w:rPr>
              <w:t>16.7</w:t>
            </w:r>
            <w:r>
              <w:t xml:space="preserve"> </w:t>
            </w:r>
          </w:p>
        </w:tc>
        <w:tc>
          <w:tcPr>
            <w:tcW w:w="4750" w:type="pct"/>
            <w:vAlign w:val="center"/>
            <w:hideMark/>
          </w:tcPr>
          <w:p w:rsidR="0079651E" w:rsidRDefault="0079651E">
            <w:r>
              <w:rPr>
                <w:rFonts w:cs="Tahoma"/>
                <w:b/>
                <w:bCs/>
                <w:sz w:val="20"/>
              </w:rPr>
              <w:t xml:space="preserve">Aanvullende informatie </w:t>
            </w:r>
          </w:p>
        </w:tc>
      </w:tr>
    </w:tbl>
    <w:p w:rsidR="0079651E" w:rsidRDefault="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79651E">
        <w:trPr>
          <w:tblCellSpacing w:w="0" w:type="dxa"/>
        </w:trPr>
        <w:tc>
          <w:tcPr>
            <w:tcW w:w="300" w:type="pct"/>
            <w:vAlign w:val="center"/>
            <w:hideMark/>
          </w:tcPr>
          <w:p w:rsidR="0079651E" w:rsidRDefault="0079651E">
            <w:r>
              <w:rPr>
                <w:rFonts w:cs="Tahoma"/>
                <w:sz w:val="20"/>
              </w:rPr>
              <w:t xml:space="preserve">  </w:t>
            </w:r>
          </w:p>
        </w:tc>
        <w:tc>
          <w:tcPr>
            <w:tcW w:w="4700" w:type="pct"/>
            <w:vAlign w:val="center"/>
            <w:hideMark/>
          </w:tcPr>
          <w:p w:rsidR="0079651E" w:rsidRDefault="0079651E">
            <w:r>
              <w:rPr>
                <w:rFonts w:cs="Tahoma"/>
                <w:b/>
                <w:bCs/>
                <w:sz w:val="20"/>
              </w:rPr>
              <w:t xml:space="preserve">Artikel-nr.: </w:t>
            </w:r>
            <w:r>
              <w:t xml:space="preserve">906 </w:t>
            </w:r>
          </w:p>
        </w:tc>
      </w:tr>
    </w:tbl>
    <w:p w:rsidR="0079651E" w:rsidRDefault="0079651E">
      <w:r>
        <w:pict>
          <v:rect id="_x0000_i1029" style="width:453.5pt;height:1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79651E">
        <w:trPr>
          <w:tblCellSpacing w:w="0" w:type="dxa"/>
        </w:trPr>
        <w:tc>
          <w:tcPr>
            <w:tcW w:w="5000" w:type="pct"/>
            <w:vAlign w:val="center"/>
            <w:hideMark/>
          </w:tcPr>
          <w:p w:rsidR="0079651E" w:rsidRDefault="0079651E">
            <w:r>
              <w:rPr>
                <w:rFonts w:cs="Tahoma"/>
                <w:szCs w:val="16"/>
              </w:rPr>
              <w:t xml:space="preserve">Wij verklaren naar ons beste geweten dat de in dit veiligheidsinformatieblad opgenomen gegevens overeenkomen met onze kennisstand ten tijde van de druk. De informatie moeten aanwijzingen voor de veilige omgang met het in dit veiligheidsblad genoemde product bij opslag, verwerking, transport en afvalverwerking bevatten. De gegevens zijn niet overdraagbaar op andere producten. Voor zover het product met ander materiaal vermengd of verwerkt wordt zijn de gegevens van dit veiligheidsblad niet zonder meer op het op die manier geproduceerde nieuwe materiaal overdraagbaar. </w:t>
            </w:r>
          </w:p>
        </w:tc>
      </w:tr>
    </w:tbl>
    <w:p w:rsidR="0079651E" w:rsidRDefault="0079651E">
      <w:r>
        <w:pict>
          <v:rect id="_x0000_i1030" style="width:453.5pt;height:1pt" o:hralign="center" o:hrstd="t" o:hrnoshade="t" o:hr="t" fillcolor="gray" stroked="f"/>
        </w:pict>
      </w:r>
    </w:p>
    <w:bookmarkEnd w:id="0"/>
    <w:p w:rsidR="00083723" w:rsidRPr="0079651E" w:rsidRDefault="00083723" w:rsidP="0079651E"/>
    <w:sectPr w:rsidR="00083723" w:rsidRPr="0079651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51E" w:rsidRDefault="0079651E">
      <w:r>
        <w:separator/>
      </w:r>
    </w:p>
  </w:endnote>
  <w:endnote w:type="continuationSeparator" w:id="0">
    <w:p w:rsidR="0079651E" w:rsidRDefault="0079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charset w:val="00"/>
    <w:family w:val="swiss"/>
    <w:pitch w:val="variable"/>
    <w:sig w:usb0="800000AF" w:usb1="10002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51E" w:rsidRDefault="007965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rsidTr="006443B0">
      <w:trPr>
        <w:tblCellSpacing w:w="0" w:type="dxa"/>
      </w:trPr>
      <w:tc>
        <w:tcPr>
          <w:tcW w:w="5000" w:type="pct"/>
          <w:vAlign w:val="center"/>
          <w:hideMark/>
        </w:tcPr>
        <w:p w:rsidR="0079651E" w:rsidRDefault="0079651E" w:rsidP="0079651E">
          <w:pPr>
            <w:jc w:val="center"/>
            <w:rPr>
              <w:sz w:val="24"/>
              <w:szCs w:val="24"/>
            </w:rPr>
          </w:pPr>
          <w:r>
            <w:rPr>
              <w:rFonts w:cs="Tahoma"/>
              <w:sz w:val="20"/>
            </w:rPr>
            <w:t xml:space="preserve">  </w:t>
          </w:r>
        </w:p>
      </w:tc>
    </w:tr>
    <w:tr w:rsidR="0079651E" w:rsidTr="006443B0">
      <w:trPr>
        <w:tblCellSpacing w:w="0" w:type="dxa"/>
      </w:trPr>
      <w:tc>
        <w:tcPr>
          <w:tcW w:w="5000" w:type="pct"/>
          <w:vAlign w:val="center"/>
          <w:hideMark/>
        </w:tcPr>
        <w:p w:rsidR="0079651E" w:rsidRDefault="0079651E" w:rsidP="0079651E">
          <w:pPr>
            <w:jc w:val="center"/>
          </w:pPr>
          <w:r>
            <w:rPr>
              <w:rFonts w:cs="Tahoma"/>
              <w:sz w:val="20"/>
            </w:rPr>
            <w:t xml:space="preserve">Pagina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2</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4</w:t>
          </w:r>
          <w:r>
            <w:rPr>
              <w:rFonts w:cs="Tahoma"/>
              <w:sz w:val="20"/>
            </w:rPr>
            <w:fldChar w:fldCharType="end"/>
          </w:r>
          <w:r>
            <w:rPr>
              <w:rFonts w:cs="Tahoma"/>
              <w:sz w:val="20"/>
            </w:rPr>
            <w:t xml:space="preserve"> </w:t>
          </w:r>
        </w:p>
      </w:tc>
    </w:tr>
    <w:tr w:rsidR="0079651E" w:rsidTr="006443B0">
      <w:trPr>
        <w:tblCellSpacing w:w="0" w:type="dxa"/>
      </w:trPr>
      <w:tc>
        <w:tcPr>
          <w:tcW w:w="5000" w:type="pct"/>
          <w:vAlign w:val="center"/>
          <w:hideMark/>
        </w:tcPr>
        <w:p w:rsidR="0079651E" w:rsidRDefault="0079651E" w:rsidP="0079651E">
          <w:pPr>
            <w:jc w:val="right"/>
          </w:pPr>
          <w:r>
            <w:rPr>
              <w:rFonts w:cs="Tahoma"/>
              <w:sz w:val="14"/>
              <w:szCs w:val="14"/>
            </w:rPr>
            <w:t xml:space="preserve">( NL / NL ) </w:t>
          </w:r>
        </w:p>
      </w:tc>
    </w:tr>
  </w:tbl>
  <w:p w:rsidR="0079651E" w:rsidRDefault="0079651E" w:rsidP="0079651E"/>
  <w:p w:rsidR="0079651E" w:rsidRDefault="0079651E" w:rsidP="007965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51E" w:rsidRDefault="007965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51E" w:rsidRDefault="0079651E">
      <w:r>
        <w:separator/>
      </w:r>
    </w:p>
  </w:footnote>
  <w:footnote w:type="continuationSeparator" w:id="0">
    <w:p w:rsidR="0079651E" w:rsidRDefault="0079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51E" w:rsidRDefault="007965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79651E" w:rsidTr="003061EC">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79651E" w:rsidTr="003061EC">
            <w:trPr>
              <w:tblCellSpacing w:w="0" w:type="dxa"/>
            </w:trPr>
            <w:tc>
              <w:tcPr>
                <w:tcW w:w="5000" w:type="pct"/>
                <w:tcBorders>
                  <w:top w:val="nil"/>
                  <w:left w:val="nil"/>
                  <w:bottom w:val="nil"/>
                  <w:right w:val="nil"/>
                </w:tcBorders>
                <w:vAlign w:val="center"/>
                <w:hideMark/>
              </w:tcPr>
              <w:p w:rsidR="0079651E" w:rsidRDefault="0079651E" w:rsidP="0079651E">
                <w:pPr>
                  <w:rPr>
                    <w:sz w:val="24"/>
                    <w:szCs w:val="24"/>
                  </w:rPr>
                </w:pPr>
                <w:r>
                  <w:rPr>
                    <w:rFonts w:cs="Tahoma"/>
                    <w:b/>
                    <w:bCs/>
                    <w:color w:val="990000"/>
                    <w:sz w:val="26"/>
                    <w:szCs w:val="26"/>
                  </w:rPr>
                  <w:t xml:space="preserve">Veiligheidsinformatieblad </w:t>
                </w:r>
              </w:p>
            </w:tc>
          </w:tr>
          <w:tr w:rsidR="0079651E" w:rsidTr="003061EC">
            <w:trPr>
              <w:tblCellSpacing w:w="0" w:type="dxa"/>
            </w:trPr>
            <w:tc>
              <w:tcPr>
                <w:tcW w:w="5000" w:type="pct"/>
                <w:tcBorders>
                  <w:top w:val="nil"/>
                  <w:left w:val="nil"/>
                  <w:bottom w:val="nil"/>
                  <w:right w:val="nil"/>
                </w:tcBorders>
                <w:vAlign w:val="center"/>
                <w:hideMark/>
              </w:tcPr>
              <w:p w:rsidR="0079651E" w:rsidRDefault="0079651E" w:rsidP="0079651E">
                <w:r>
                  <w:rPr>
                    <w:rFonts w:cs="Tahoma"/>
                    <w:b/>
                    <w:bCs/>
                    <w:color w:val="990000"/>
                    <w:sz w:val="20"/>
                  </w:rPr>
                  <w:t xml:space="preserve">volgens Verordening (EG) nr. 1907/2006 (REACH) </w:t>
                </w:r>
              </w:p>
            </w:tc>
          </w:tr>
        </w:tbl>
        <w:p w:rsidR="0079651E" w:rsidRDefault="0079651E" w:rsidP="0079651E"/>
      </w:tc>
      <w:tc>
        <w:tcPr>
          <w:tcW w:w="1250" w:type="pct"/>
          <w:hideMark/>
        </w:tcPr>
        <w:p w:rsidR="0079651E" w:rsidRDefault="0079651E" w:rsidP="0079651E">
          <w:pPr>
            <w:jc w:val="right"/>
            <w:rPr>
              <w:sz w:val="24"/>
              <w:szCs w:val="24"/>
            </w:rPr>
          </w:pPr>
          <w:r w:rsidRPr="003E6F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10.75pt;height:24.9pt;visibility:visible">
                <v:imagedata r:id="rId1" o:title=""/>
              </v:shape>
            </w:pict>
          </w:r>
        </w:p>
      </w:tc>
    </w:tr>
    <w:tr w:rsidR="0079651E" w:rsidTr="003061EC">
      <w:trPr>
        <w:trHeight w:val="100"/>
        <w:tblCellSpacing w:w="0" w:type="dxa"/>
      </w:trPr>
      <w:tc>
        <w:tcPr>
          <w:tcW w:w="3750" w:type="pct"/>
          <w:vAlign w:val="center"/>
          <w:hideMark/>
        </w:tcPr>
        <w:p w:rsidR="0079651E" w:rsidRDefault="0079651E" w:rsidP="0079651E">
          <w:r>
            <w:rPr>
              <w:rFonts w:cs="Tahoma"/>
              <w:sz w:val="15"/>
              <w:szCs w:val="15"/>
            </w:rPr>
            <w:t xml:space="preserve">  </w:t>
          </w:r>
        </w:p>
      </w:tc>
      <w:tc>
        <w:tcPr>
          <w:tcW w:w="1250" w:type="pct"/>
          <w:vAlign w:val="center"/>
          <w:hideMark/>
        </w:tcPr>
        <w:p w:rsidR="0079651E" w:rsidRDefault="0079651E" w:rsidP="0079651E">
          <w:r>
            <w:rPr>
              <w:rFonts w:cs="Tahoma"/>
              <w:sz w:val="15"/>
              <w:szCs w:val="15"/>
            </w:rPr>
            <w:t xml:space="preserve">  </w:t>
          </w:r>
        </w:p>
      </w:tc>
    </w:tr>
  </w:tbl>
  <w:p w:rsidR="0079651E" w:rsidRDefault="0079651E" w:rsidP="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79651E" w:rsidTr="003061EC">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79651E" w:rsidTr="003061EC">
            <w:trPr>
              <w:tblCellSpacing w:w="0" w:type="dxa"/>
            </w:trPr>
            <w:tc>
              <w:tcPr>
                <w:tcW w:w="1250" w:type="pct"/>
                <w:tcBorders>
                  <w:top w:val="nil"/>
                  <w:left w:val="nil"/>
                  <w:bottom w:val="nil"/>
                  <w:right w:val="nil"/>
                </w:tcBorders>
                <w:hideMark/>
              </w:tcPr>
              <w:p w:rsidR="0079651E" w:rsidRDefault="0079651E" w:rsidP="0079651E">
                <w:r>
                  <w:rPr>
                    <w:rFonts w:cs="Tahoma"/>
                    <w:b/>
                    <w:bCs/>
                    <w:sz w:val="14"/>
                    <w:szCs w:val="14"/>
                  </w:rPr>
                  <w:t xml:space="preserve">Productnaam : </w:t>
                </w:r>
              </w:p>
            </w:tc>
            <w:tc>
              <w:tcPr>
                <w:tcW w:w="3750" w:type="pct"/>
                <w:tcBorders>
                  <w:top w:val="nil"/>
                  <w:left w:val="nil"/>
                  <w:bottom w:val="nil"/>
                  <w:right w:val="nil"/>
                </w:tcBorders>
                <w:hideMark/>
              </w:tcPr>
              <w:p w:rsidR="0079651E" w:rsidRDefault="0079651E" w:rsidP="0079651E">
                <w:r>
                  <w:rPr>
                    <w:rFonts w:cs="Tahoma"/>
                    <w:sz w:val="14"/>
                    <w:szCs w:val="14"/>
                  </w:rPr>
                  <w:t xml:space="preserve">Super Cleaner </w:t>
                </w:r>
              </w:p>
            </w:tc>
          </w:tr>
        </w:tbl>
        <w:p w:rsidR="0079651E" w:rsidRDefault="0079651E" w:rsidP="0079651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79651E" w:rsidTr="003061EC">
            <w:trPr>
              <w:tblCellSpacing w:w="0" w:type="dxa"/>
            </w:trPr>
            <w:tc>
              <w:tcPr>
                <w:tcW w:w="1250" w:type="pct"/>
                <w:tcBorders>
                  <w:top w:val="nil"/>
                  <w:left w:val="nil"/>
                  <w:bottom w:val="nil"/>
                  <w:right w:val="nil"/>
                </w:tcBorders>
                <w:hideMark/>
              </w:tcPr>
              <w:p w:rsidR="0079651E" w:rsidRDefault="0079651E" w:rsidP="0079651E">
                <w:r>
                  <w:rPr>
                    <w:rFonts w:cs="Tahoma"/>
                    <w:b/>
                    <w:bCs/>
                    <w:sz w:val="14"/>
                    <w:szCs w:val="14"/>
                  </w:rPr>
                  <w:t xml:space="preserve">Herziening : </w:t>
                </w:r>
              </w:p>
            </w:tc>
            <w:tc>
              <w:tcPr>
                <w:tcW w:w="1000" w:type="pct"/>
                <w:tcBorders>
                  <w:top w:val="nil"/>
                  <w:left w:val="nil"/>
                  <w:bottom w:val="nil"/>
                  <w:right w:val="nil"/>
                </w:tcBorders>
                <w:hideMark/>
              </w:tcPr>
              <w:p w:rsidR="0079651E" w:rsidRDefault="0079651E" w:rsidP="0079651E">
                <w:r>
                  <w:rPr>
                    <w:rFonts w:cs="Tahoma"/>
                    <w:sz w:val="14"/>
                    <w:szCs w:val="14"/>
                  </w:rPr>
                  <w:t xml:space="preserve">08-03-2022 </w:t>
                </w:r>
              </w:p>
            </w:tc>
            <w:tc>
              <w:tcPr>
                <w:tcW w:w="1750" w:type="pct"/>
                <w:tcBorders>
                  <w:top w:val="nil"/>
                  <w:left w:val="nil"/>
                  <w:bottom w:val="nil"/>
                  <w:right w:val="nil"/>
                </w:tcBorders>
                <w:hideMark/>
              </w:tcPr>
              <w:p w:rsidR="0079651E" w:rsidRDefault="0079651E" w:rsidP="0079651E">
                <w:pPr>
                  <w:jc w:val="right"/>
                </w:pPr>
                <w:r>
                  <w:rPr>
                    <w:rFonts w:cs="Tahoma"/>
                    <w:b/>
                    <w:bCs/>
                    <w:sz w:val="14"/>
                    <w:szCs w:val="14"/>
                  </w:rPr>
                  <w:t xml:space="preserve">Versie :   </w:t>
                </w:r>
              </w:p>
            </w:tc>
            <w:tc>
              <w:tcPr>
                <w:tcW w:w="1000" w:type="pct"/>
                <w:tcBorders>
                  <w:top w:val="nil"/>
                  <w:left w:val="nil"/>
                  <w:bottom w:val="nil"/>
                  <w:right w:val="nil"/>
                </w:tcBorders>
                <w:hideMark/>
              </w:tcPr>
              <w:p w:rsidR="0079651E" w:rsidRDefault="0079651E" w:rsidP="0079651E">
                <w:pPr>
                  <w:jc w:val="right"/>
                </w:pPr>
                <w:r>
                  <w:rPr>
                    <w:rFonts w:cs="Tahoma"/>
                    <w:sz w:val="14"/>
                    <w:szCs w:val="14"/>
                  </w:rPr>
                  <w:t xml:space="preserve">1.0.0   </w:t>
                </w:r>
              </w:p>
            </w:tc>
          </w:tr>
          <w:tr w:rsidR="0079651E" w:rsidTr="003061EC">
            <w:trPr>
              <w:tblCellSpacing w:w="0" w:type="dxa"/>
            </w:trPr>
            <w:tc>
              <w:tcPr>
                <w:tcW w:w="1250" w:type="pct"/>
                <w:tcBorders>
                  <w:top w:val="nil"/>
                  <w:left w:val="nil"/>
                  <w:bottom w:val="nil"/>
                  <w:right w:val="nil"/>
                </w:tcBorders>
                <w:hideMark/>
              </w:tcPr>
              <w:p w:rsidR="0079651E" w:rsidRDefault="0079651E" w:rsidP="0079651E">
                <w:r>
                  <w:rPr>
                    <w:rFonts w:cs="Tahoma"/>
                    <w:b/>
                    <w:bCs/>
                    <w:sz w:val="14"/>
                    <w:szCs w:val="14"/>
                  </w:rPr>
                  <w:t xml:space="preserve">Afdrukdatum : </w:t>
                </w:r>
              </w:p>
            </w:tc>
            <w:tc>
              <w:tcPr>
                <w:tcW w:w="1000" w:type="pct"/>
                <w:tcBorders>
                  <w:top w:val="nil"/>
                  <w:left w:val="nil"/>
                  <w:bottom w:val="nil"/>
                  <w:right w:val="nil"/>
                </w:tcBorders>
                <w:hideMark/>
              </w:tcPr>
              <w:p w:rsidR="0079651E" w:rsidRDefault="0079651E" w:rsidP="0079651E">
                <w:r>
                  <w:rPr>
                    <w:rFonts w:cs="Tahoma"/>
                    <w:sz w:val="14"/>
                    <w:szCs w:val="14"/>
                  </w:rPr>
                  <w:t>21-03-2022</w:t>
                </w:r>
                <w:r>
                  <w:rPr>
                    <w:rFonts w:cs="Tahoma"/>
                    <w:sz w:val="14"/>
                    <w:szCs w:val="14"/>
                  </w:rPr>
                  <w:t xml:space="preserve"> </w:t>
                </w:r>
              </w:p>
            </w:tc>
            <w:tc>
              <w:tcPr>
                <w:tcW w:w="1750" w:type="pct"/>
                <w:tcBorders>
                  <w:top w:val="nil"/>
                  <w:left w:val="nil"/>
                  <w:bottom w:val="nil"/>
                  <w:right w:val="nil"/>
                </w:tcBorders>
                <w:hideMark/>
              </w:tcPr>
              <w:p w:rsidR="0079651E" w:rsidRDefault="0079651E" w:rsidP="0079651E">
                <w:pPr>
                  <w:jc w:val="right"/>
                </w:pPr>
                <w:r>
                  <w:rPr>
                    <w:rFonts w:cs="Tahoma"/>
                    <w:b/>
                    <w:bCs/>
                    <w:sz w:val="14"/>
                    <w:szCs w:val="14"/>
                  </w:rPr>
                  <w:t xml:space="preserve">  </w:t>
                </w:r>
              </w:p>
            </w:tc>
            <w:tc>
              <w:tcPr>
                <w:tcW w:w="1000" w:type="pct"/>
                <w:tcBorders>
                  <w:top w:val="nil"/>
                  <w:left w:val="nil"/>
                  <w:bottom w:val="nil"/>
                  <w:right w:val="nil"/>
                </w:tcBorders>
                <w:hideMark/>
              </w:tcPr>
              <w:p w:rsidR="0079651E" w:rsidRDefault="0079651E" w:rsidP="0079651E">
                <w:pPr>
                  <w:jc w:val="right"/>
                </w:pPr>
                <w:r>
                  <w:rPr>
                    <w:rFonts w:cs="Tahoma"/>
                    <w:sz w:val="14"/>
                    <w:szCs w:val="14"/>
                  </w:rPr>
                  <w:t xml:space="preserve">  </w:t>
                </w:r>
              </w:p>
            </w:tc>
          </w:tr>
        </w:tbl>
        <w:p w:rsidR="0079651E" w:rsidRDefault="0079651E" w:rsidP="0079651E"/>
      </w:tc>
    </w:tr>
  </w:tbl>
  <w:p w:rsidR="0079651E" w:rsidRDefault="0079651E" w:rsidP="0079651E">
    <w:pPr>
      <w:rPr>
        <w:sz w:val="24"/>
        <w:szCs w:val="24"/>
      </w:rPr>
    </w:pPr>
    <w:r>
      <w:pict>
        <v:rect id="_x0000_i1026" style="width:453.6pt;height:1pt" o:hralign="center" o:hrstd="t" o:hrnoshade="t" o:hr="t" fillcolor="gray" stroked="f"/>
      </w:pict>
    </w:r>
  </w:p>
  <w:p w:rsidR="0079651E" w:rsidRDefault="0079651E" w:rsidP="007965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51E" w:rsidRDefault="007965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51E"/>
    <w:rsid w:val="00083723"/>
    <w:rsid w:val="0079651E"/>
    <w:rsid w:val="008A2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7AAD3"/>
  <w15:chartTrackingRefBased/>
  <w15:docId w15:val="{2E60FC12-B3D2-46D2-9DC3-F16BF7D2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uiPriority w:val="99"/>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79651E"/>
    <w:rPr>
      <w:color w:val="000000"/>
      <w:u w:val="single"/>
    </w:rPr>
  </w:style>
  <w:style w:type="character" w:styleId="GevolgdeHyperlink">
    <w:name w:val="FollowedHyperlink"/>
    <w:uiPriority w:val="99"/>
    <w:unhideWhenUsed/>
    <w:rsid w:val="0079651E"/>
    <w:rPr>
      <w:color w:val="000000"/>
      <w:u w:val="single"/>
    </w:rPr>
  </w:style>
  <w:style w:type="paragraph" w:customStyle="1" w:styleId="msonormal0">
    <w:name w:val="msonormal"/>
    <w:basedOn w:val="Standaard"/>
    <w:rsid w:val="0079651E"/>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R77P079L2AJ\Envicon81\MSDS\DOT\RD0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RD01.DOT</Template>
  <TotalTime>0</TotalTime>
  <Pages>4</Pages>
  <Words>2091</Words>
  <Characters>11502</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1</cp:revision>
  <dcterms:created xsi:type="dcterms:W3CDTF">2022-03-21T08:35:00Z</dcterms:created>
  <dcterms:modified xsi:type="dcterms:W3CDTF">2022-03-21T08:35:00Z</dcterms:modified>
</cp:coreProperties>
</file>